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B2A" w:rsidRDefault="00B27B2A" w:rsidP="00B27B2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15. zasedání Zastupitelstva obce Velký Bor, </w:t>
      </w: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 ledna 2025 v 18.00 h v budově Obecního úřadu ve Velkém Boru</w:t>
      </w:r>
    </w:p>
    <w:p w:rsidR="00B27B2A" w:rsidRDefault="00B27B2A" w:rsidP="00B27B2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27B2A" w:rsidRDefault="00B27B2A" w:rsidP="00B27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B27B2A" w:rsidRDefault="00B27B2A" w:rsidP="00B27B2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>Zadání výběru dodavatele stavby „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ZTV pro </w:t>
      </w:r>
      <w:proofErr w:type="spellStart"/>
      <w:r>
        <w:rPr>
          <w:rFonts w:ascii="Times New Roman" w:hAnsi="Times New Roman"/>
          <w:bCs/>
          <w:sz w:val="24"/>
          <w:szCs w:val="24"/>
        </w:rPr>
        <w:t>parc.p.č</w:t>
      </w:r>
      <w:proofErr w:type="spellEnd"/>
      <w:r>
        <w:rPr>
          <w:rFonts w:ascii="Times New Roman" w:hAnsi="Times New Roman"/>
          <w:bCs/>
          <w:sz w:val="24"/>
          <w:szCs w:val="24"/>
        </w:rPr>
        <w:t>. 391/7,8,9,10“ firmě GPL-INVEST s.r.o. České Budějovice a pověřuje starostu podpisem příslušné smlouvy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 xml:space="preserve">Podání žádosti o dotaci v rámci PSOV PK 2025 na opravu střechy nebytových prostor – prodejny ve Velkém Boru čp.2 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>Výběr zhotovitele na opravu střechy budovy čp.2 ve Velké Boru – firmu Miloš Barborka Rabí – Bojanovice</w:t>
      </w:r>
      <w:r w:rsidRPr="00331E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 nabídkovou cenou 1.321.052,59 Kč včetně DPH a pověřuje starostu podpisem smlouvy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 xml:space="preserve">Uzavření smlouvy o zajištění instalace měřičů a odečtů tepla v BD čp.49 ve Velkém Boru se společností </w:t>
      </w:r>
      <w:proofErr w:type="spellStart"/>
      <w:r>
        <w:rPr>
          <w:rFonts w:ascii="Times New Roman" w:hAnsi="Times New Roman"/>
          <w:bCs/>
          <w:sz w:val="24"/>
          <w:szCs w:val="24"/>
        </w:rPr>
        <w:t>Techem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s.r.o., se sídlem Praha 10, Počernická 272/96 a pověřuje starostu jejím podpisem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LDN Horažďovice na poskytování sociálních služeb lůžkové péče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20.000,-</w:t>
      </w:r>
      <w:proofErr w:type="gramEnd"/>
      <w:r>
        <w:rPr>
          <w:rFonts w:ascii="Times New Roman" w:hAnsi="Times New Roman"/>
          <w:bCs/>
          <w:sz w:val="24"/>
          <w:szCs w:val="24"/>
        </w:rPr>
        <w:t>Kč formou veřejnoprávní smlouvy a pověřuje starostu jejím podpisem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finanční příspěvek Mysliveckému sdružení Velký Bor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formou darovací smlouvy a pověřuje starostu jejím podpisem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Přidělit byt č.19 v čp.49 Martinu </w:t>
      </w:r>
      <w:proofErr w:type="spellStart"/>
      <w:r>
        <w:rPr>
          <w:rFonts w:ascii="Times New Roman" w:hAnsi="Times New Roman"/>
          <w:bCs/>
          <w:sz w:val="24"/>
          <w:szCs w:val="24"/>
        </w:rPr>
        <w:t>Kopnickému</w:t>
      </w:r>
      <w:proofErr w:type="spellEnd"/>
      <w:r>
        <w:rPr>
          <w:rFonts w:ascii="Times New Roman" w:hAnsi="Times New Roman"/>
          <w:bCs/>
          <w:sz w:val="24"/>
          <w:szCs w:val="24"/>
        </w:rPr>
        <w:t>, bytem Velký Bor 32, jeho náhradníky Pavla Makovce a Milana Šafránka</w:t>
      </w:r>
    </w:p>
    <w:p w:rsidR="00B27B2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Vypovědět smlouvu na odvoz textilu firmě TextilEco a.s. se sídlem Praha, Palackého 717/15 a uzavřít smlouvu s firmou RUMPOLD-P s.r.o. Nová 240, Sušice a pověřuje starostu jejím podpisem</w:t>
      </w:r>
    </w:p>
    <w:p w:rsidR="00B27B2A" w:rsidRPr="00331EBA" w:rsidRDefault="00B27B2A" w:rsidP="00B27B2A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27B2A" w:rsidRDefault="00B27B2A" w:rsidP="00B27B2A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B27B2A" w:rsidRDefault="00B27B2A" w:rsidP="00B27B2A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č.9/2024</w:t>
      </w:r>
    </w:p>
    <w:p w:rsidR="00B27B2A" w:rsidRDefault="00B27B2A" w:rsidP="00B27B2A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Schválený rozpočet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na rok 2025</w:t>
      </w:r>
    </w:p>
    <w:p w:rsidR="00B27B2A" w:rsidRDefault="00B27B2A" w:rsidP="00B27B2A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691348" w:rsidRDefault="00691348"/>
    <w:sectPr w:rsidR="00691348" w:rsidSect="00B27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2A"/>
    <w:rsid w:val="000E4990"/>
    <w:rsid w:val="00691348"/>
    <w:rsid w:val="00924F63"/>
    <w:rsid w:val="00B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DD16-0123-4DE6-AB92-8A14D97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B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7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B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7B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7B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B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7B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7B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7B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B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B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7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27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B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27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7B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27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7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27B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B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7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2025-04-03T05:49:00Z</dcterms:created>
  <dcterms:modified xsi:type="dcterms:W3CDTF">2025-04-03T05:50:00Z</dcterms:modified>
</cp:coreProperties>
</file>