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A0035" w14:textId="77777777" w:rsidR="00236D42" w:rsidRDefault="00236D42" w:rsidP="00236D4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S N E S E N Í</w:t>
      </w:r>
    </w:p>
    <w:p w14:paraId="61A6BC55" w14:textId="77777777" w:rsidR="00236D42" w:rsidRDefault="00236D42" w:rsidP="00236D4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 16. veřejného zasedání Zastupitelstva obce Velký Bor, </w:t>
      </w:r>
    </w:p>
    <w:p w14:paraId="5493E2DE" w14:textId="77777777" w:rsidR="00236D42" w:rsidRPr="006E4097" w:rsidRDefault="00236D42" w:rsidP="00236D42">
      <w:pPr>
        <w:spacing w:after="0" w:line="240" w:lineRule="auto"/>
        <w:ind w:left="705" w:hanging="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27.1.2021 v 18.00 h v budově Obecního úřadu ve Velkém Boru</w:t>
      </w:r>
    </w:p>
    <w:p w14:paraId="48733E42" w14:textId="77777777" w:rsidR="00236D42" w:rsidRPr="00E151A7" w:rsidRDefault="00236D42" w:rsidP="00236D42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8283B21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0A71099A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ab/>
        <w:t xml:space="preserve">Zapisovatele a ověřovatele zápisu </w:t>
      </w:r>
    </w:p>
    <w:p w14:paraId="2D8A1DA8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ab/>
        <w:t>Program zasedání</w:t>
      </w:r>
    </w:p>
    <w:p w14:paraId="26A07F2A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Rozpočtové opatření č.7/2020</w:t>
      </w:r>
    </w:p>
    <w:p w14:paraId="763B2C85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Smlouvu o budoucí smlouvě o zřízení věcného břemene a dohodu o umístění stavby Jetenovice, KT, pč. 296/1 – NN č.IV-12-0016058/2/VB a pověřuje starostu jejím podpisem</w:t>
      </w:r>
    </w:p>
    <w:p w14:paraId="5727E858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Vypravení pohřbu a přihlášení obce do dědického řízení</w:t>
      </w:r>
    </w:p>
    <w:p w14:paraId="310965E4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5096A136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3DB37619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Podat žádost o dotaci z „Programu stabilizace a obnovy venkova Plzeňského kraje“ na další etapu opravy vodovodu ve Velkém Boru</w:t>
      </w:r>
    </w:p>
    <w:p w14:paraId="28C682FC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Přidělit byty č. 7 a 12 v bytovém domě čp.49 ve Velkém Boru</w:t>
      </w:r>
    </w:p>
    <w:p w14:paraId="629BD895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Rozšířit vymezené zastavěné území ve všech částech obce</w:t>
      </w:r>
    </w:p>
    <w:p w14:paraId="0FD0C092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</w:p>
    <w:p w14:paraId="56785EDB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62DBCBC7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Rozpočtové opatření č.6/2020</w:t>
      </w:r>
    </w:p>
    <w:p w14:paraId="2525716E" w14:textId="77777777" w:rsidR="00236D42" w:rsidRDefault="00236D42" w:rsidP="00236D42">
      <w:pPr>
        <w:spacing w:after="0" w:line="240" w:lineRule="auto"/>
        <w:ind w:left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Schválený rozpočet DSO Horažďovicko na rok 2021</w:t>
      </w:r>
    </w:p>
    <w:p w14:paraId="287D3E29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</w:t>
      </w:r>
      <w:r>
        <w:rPr>
          <w:rFonts w:ascii="Times New Roman" w:hAnsi="Times New Roman"/>
          <w:bCs/>
          <w:sz w:val="24"/>
          <w:szCs w:val="24"/>
        </w:rPr>
        <w:tab/>
        <w:t>Informace o zúžení lokalit</w:t>
      </w:r>
      <w:r w:rsidRPr="00391E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vhodných k vybudování hlubinného úložiště radioaktivních odpadů    a dalším společném postupu obcí</w:t>
      </w:r>
    </w:p>
    <w:p w14:paraId="67C68362" w14:textId="77777777" w:rsidR="00236D42" w:rsidRDefault="00236D42" w:rsidP="00236D42">
      <w:pPr>
        <w:spacing w:after="0" w:line="240" w:lineRule="auto"/>
        <w:ind w:left="1410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70570F9F" w14:textId="77777777" w:rsidR="00236D42" w:rsidRDefault="00236D42" w:rsidP="00236D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 28.1.2021</w:t>
      </w:r>
    </w:p>
    <w:p w14:paraId="75AB42E9" w14:textId="77777777" w:rsidR="00944931" w:rsidRDefault="00944931"/>
    <w:sectPr w:rsidR="00944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42"/>
    <w:rsid w:val="00236D42"/>
    <w:rsid w:val="0094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66B3"/>
  <w15:chartTrackingRefBased/>
  <w15:docId w15:val="{FDC5AD28-4761-4F7B-9510-14A6AC7A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D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2021-02-18T06:41:00Z</dcterms:created>
  <dcterms:modified xsi:type="dcterms:W3CDTF">2021-02-18T06:41:00Z</dcterms:modified>
</cp:coreProperties>
</file>