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0C3F" w14:textId="77777777" w:rsidR="00742B11" w:rsidRDefault="00742B11" w:rsidP="00742B11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14:paraId="5C65B9AE" w14:textId="77777777" w:rsidR="00742B11" w:rsidRDefault="00742B11" w:rsidP="00742B11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 14. veřejného zasedání Zastupitelstva obce Velký Bor, </w:t>
      </w:r>
    </w:p>
    <w:p w14:paraId="45913E86" w14:textId="77777777" w:rsidR="00742B11" w:rsidRPr="006E4097" w:rsidRDefault="00742B11" w:rsidP="00742B11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30.9.2020 v 18.00 h v budově Obecního úřadu ve Velkém Boru</w:t>
      </w:r>
    </w:p>
    <w:p w14:paraId="70186D40" w14:textId="77777777" w:rsidR="00742B11" w:rsidRPr="00E151A7" w:rsidRDefault="00742B11" w:rsidP="00742B1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4241088" w14:textId="77777777" w:rsidR="00742B11" w:rsidRDefault="00742B11" w:rsidP="00742B11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269B1AFB" w14:textId="77777777" w:rsidR="00742B11" w:rsidRDefault="00742B11" w:rsidP="00742B11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2766E67A" w14:textId="77777777" w:rsidR="00742B11" w:rsidRDefault="00742B11" w:rsidP="00742B11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31A4A140" w14:textId="77777777" w:rsidR="00742B11" w:rsidRDefault="00742B11" w:rsidP="00742B11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 4/2020</w:t>
      </w:r>
    </w:p>
    <w:p w14:paraId="13CAE04E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 xml:space="preserve">Darovací smlouvy </w:t>
      </w:r>
      <w:r>
        <w:rPr>
          <w:rFonts w:ascii="Times New Roman" w:hAnsi="Times New Roman"/>
          <w:bCs/>
          <w:sz w:val="24"/>
          <w:szCs w:val="24"/>
        </w:rPr>
        <w:t xml:space="preserve">– VELKOBOR 20.000,- Kč, hasiči Velký Bor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20.000,- Kč, hasiči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Svazu zdrav. postižených Horažďovice </w:t>
      </w:r>
      <w:proofErr w:type="gramStart"/>
      <w:r>
        <w:rPr>
          <w:rFonts w:ascii="Times New Roman" w:hAnsi="Times New Roman"/>
          <w:bCs/>
          <w:sz w:val="24"/>
          <w:szCs w:val="24"/>
        </w:rPr>
        <w:t>2.000,-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690BD1D2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Poskytnutí dotace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zpracování projektové dokumentace pro „Rozšíření sběrného dvora v Horažďovicích“ ve výši </w:t>
      </w:r>
      <w:proofErr w:type="gramStart"/>
      <w:r>
        <w:rPr>
          <w:rFonts w:ascii="Times New Roman" w:hAnsi="Times New Roman"/>
          <w:sz w:val="24"/>
          <w:szCs w:val="24"/>
        </w:rPr>
        <w:t>25.704,-</w:t>
      </w:r>
      <w:proofErr w:type="gramEnd"/>
      <w:r>
        <w:rPr>
          <w:rFonts w:ascii="Times New Roman" w:hAnsi="Times New Roman"/>
          <w:sz w:val="24"/>
          <w:szCs w:val="24"/>
        </w:rPr>
        <w:t xml:space="preserve"> Kč, uzavření veřejnoprávní smlouvy a pověřuje starostu jejím podpisem</w:t>
      </w:r>
    </w:p>
    <w:p w14:paraId="057D5C0E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 xml:space="preserve">Bezúplatný převod hřbitova ve Velkém Boru na </w:t>
      </w:r>
      <w:proofErr w:type="spellStart"/>
      <w:r>
        <w:rPr>
          <w:rFonts w:ascii="Times New Roman" w:hAnsi="Times New Roman"/>
          <w:sz w:val="24"/>
          <w:szCs w:val="24"/>
        </w:rPr>
        <w:t>p.p.č</w:t>
      </w:r>
      <w:proofErr w:type="spellEnd"/>
      <w:r>
        <w:rPr>
          <w:rFonts w:ascii="Times New Roman" w:hAnsi="Times New Roman"/>
          <w:sz w:val="24"/>
          <w:szCs w:val="24"/>
        </w:rPr>
        <w:t xml:space="preserve">. 75 včetně </w:t>
      </w:r>
      <w:proofErr w:type="spellStart"/>
      <w:r>
        <w:rPr>
          <w:rFonts w:ascii="Times New Roman" w:hAnsi="Times New Roman"/>
          <w:sz w:val="24"/>
          <w:szCs w:val="24"/>
        </w:rPr>
        <w:t>st.p.č</w:t>
      </w:r>
      <w:proofErr w:type="spellEnd"/>
      <w:r>
        <w:rPr>
          <w:rFonts w:ascii="Times New Roman" w:hAnsi="Times New Roman"/>
          <w:sz w:val="24"/>
          <w:szCs w:val="24"/>
        </w:rPr>
        <w:t>. 100, jehož součástí je stavba bývalé márnice, vše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Velký Bor, od Biskupství českobudějovického a pověřuje starostu podpisem smlouvy</w:t>
      </w:r>
    </w:p>
    <w:p w14:paraId="354134BE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  <w:t xml:space="preserve">Vydání souhlasného stanoviska se stavbou „Zemědělská stavba pro chov zvířat na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1468/1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Bor“</w:t>
      </w:r>
    </w:p>
    <w:p w14:paraId="21912495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 xml:space="preserve">Zveřejnění záměru prodeje části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664/5 o výměře cca 30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14:paraId="58352D83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1.9.</w:t>
      </w:r>
      <w:r>
        <w:rPr>
          <w:rFonts w:ascii="Times New Roman" w:hAnsi="Times New Roman"/>
          <w:bCs/>
          <w:sz w:val="24"/>
          <w:szCs w:val="24"/>
        </w:rPr>
        <w:tab/>
        <w:t xml:space="preserve">Zveřejnění záměru prodeje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1145/8, 1134/7 se </w:t>
      </w:r>
      <w:proofErr w:type="spellStart"/>
      <w:r>
        <w:rPr>
          <w:rFonts w:ascii="Times New Roman" w:hAnsi="Times New Roman"/>
          <w:bCs/>
          <w:sz w:val="24"/>
          <w:szCs w:val="24"/>
        </w:rPr>
        <w:t>st.p.č</w:t>
      </w:r>
      <w:proofErr w:type="spellEnd"/>
      <w:r>
        <w:rPr>
          <w:rFonts w:ascii="Times New Roman" w:hAnsi="Times New Roman"/>
          <w:bCs/>
          <w:sz w:val="24"/>
          <w:szCs w:val="24"/>
        </w:rPr>
        <w:t>. 238, vše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</w:t>
      </w:r>
    </w:p>
    <w:p w14:paraId="0B1FDC13" w14:textId="77777777" w:rsidR="00742B11" w:rsidRDefault="00742B11" w:rsidP="00742B11">
      <w:pPr>
        <w:spacing w:after="0" w:line="240" w:lineRule="auto"/>
        <w:ind w:left="708" w:hanging="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</w:t>
      </w:r>
      <w:r>
        <w:rPr>
          <w:rFonts w:ascii="Times New Roman" w:hAnsi="Times New Roman"/>
          <w:sz w:val="24"/>
          <w:szCs w:val="24"/>
        </w:rPr>
        <w:tab/>
        <w:t>S</w:t>
      </w:r>
      <w:r>
        <w:rPr>
          <w:rFonts w:ascii="Times New Roman" w:hAnsi="Times New Roman"/>
          <w:bCs/>
          <w:sz w:val="24"/>
          <w:szCs w:val="24"/>
        </w:rPr>
        <w:t>mlouvu o zřízení věcného břemene služebnosti s ČEZ Distribuce a.s., se sídlem Děčín,</w:t>
      </w:r>
      <w:r>
        <w:rPr>
          <w:rFonts w:ascii="Times New Roman" w:hAnsi="Times New Roman"/>
          <w:bCs/>
          <w:sz w:val="24"/>
          <w:szCs w:val="24"/>
        </w:rPr>
        <w:tab/>
        <w:t>Teplická 874/8, č. IV-12-0014608/VB/01 a pověřuje starostu podpisem</w:t>
      </w:r>
    </w:p>
    <w:p w14:paraId="604A8471" w14:textId="77777777" w:rsidR="00742B11" w:rsidRPr="00581CF1" w:rsidRDefault="00742B11" w:rsidP="00742B11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25C7BE17" w14:textId="77777777" w:rsidR="00742B11" w:rsidRDefault="00742B11" w:rsidP="00742B11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7AD4466D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Požádat Biskupství českobudějovické o prodej pozemků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78 a 83/6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Velký Bor</w:t>
      </w:r>
    </w:p>
    <w:p w14:paraId="3C9ECE24" w14:textId="77777777" w:rsidR="00742B11" w:rsidRPr="00C264BE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Nevstoupit do projektu „Atraktivní region“</w:t>
      </w:r>
    </w:p>
    <w:p w14:paraId="33570F60" w14:textId="77777777" w:rsidR="00742B11" w:rsidRPr="00581CF1" w:rsidRDefault="00742B11" w:rsidP="00742B11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2DF5969D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419FDC7A" w14:textId="77777777" w:rsidR="00742B11" w:rsidRDefault="00742B11" w:rsidP="00742B11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 3/2020</w:t>
      </w:r>
    </w:p>
    <w:p w14:paraId="4438AE3F" w14:textId="77777777" w:rsidR="00742B11" w:rsidRDefault="00742B11" w:rsidP="00742B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818F7C" w14:textId="77777777" w:rsidR="00742B11" w:rsidRDefault="00742B11" w:rsidP="00742B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6.10.2020</w:t>
      </w:r>
    </w:p>
    <w:p w14:paraId="09F76AFE" w14:textId="77777777" w:rsidR="00A66895" w:rsidRDefault="00A66895"/>
    <w:sectPr w:rsidR="00A66895" w:rsidSect="00742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11"/>
    <w:rsid w:val="00742B11"/>
    <w:rsid w:val="00A6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303E"/>
  <w15:chartTrackingRefBased/>
  <w15:docId w15:val="{5FA76304-D710-4F77-B0BC-5B9BCE96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B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2020-10-14T07:45:00Z</dcterms:created>
  <dcterms:modified xsi:type="dcterms:W3CDTF">2020-10-14T07:46:00Z</dcterms:modified>
</cp:coreProperties>
</file>