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5E" w:rsidRPr="003127AD" w:rsidRDefault="00C61722">
      <w:pPr>
        <w:rPr>
          <w:b/>
          <w:sz w:val="48"/>
          <w:szCs w:val="48"/>
        </w:rPr>
      </w:pPr>
      <w:r w:rsidRPr="003127AD">
        <w:rPr>
          <w:b/>
          <w:sz w:val="48"/>
          <w:szCs w:val="48"/>
        </w:rPr>
        <w:t>Vážení spoluobčané,</w:t>
      </w:r>
    </w:p>
    <w:p w:rsidR="00C61722" w:rsidRPr="003127AD" w:rsidRDefault="00C61722">
      <w:pPr>
        <w:rPr>
          <w:b/>
          <w:sz w:val="48"/>
          <w:szCs w:val="48"/>
        </w:rPr>
      </w:pPr>
    </w:p>
    <w:p w:rsidR="00C61722" w:rsidRPr="003127AD" w:rsidRDefault="003127AD" w:rsidP="003127AD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C61722" w:rsidRPr="003127AD">
        <w:rPr>
          <w:b/>
          <w:sz w:val="48"/>
          <w:szCs w:val="48"/>
        </w:rPr>
        <w:t>Vzhledem k ranní a dopolední nesjízdnosti místních komunikací, nebylo možné provést dnes, ve středu, vývoz popelnic v části obce Týnec a v Horní Lhotě.</w:t>
      </w:r>
    </w:p>
    <w:p w:rsidR="00C61722" w:rsidRPr="003127AD" w:rsidRDefault="003127AD" w:rsidP="003127AD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C61722" w:rsidRPr="003127AD">
        <w:rPr>
          <w:b/>
          <w:sz w:val="48"/>
          <w:szCs w:val="48"/>
        </w:rPr>
        <w:t>Dle meteorologické předpovědi do pátku sněžit nemá, tak vývoz proběhne tento pátek, pokud komunikace NEBUDOU namrzlé.</w:t>
      </w:r>
    </w:p>
    <w:p w:rsidR="00C61722" w:rsidRPr="003127AD" w:rsidRDefault="003127AD" w:rsidP="003127AD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C61722" w:rsidRPr="003127AD">
        <w:rPr>
          <w:b/>
          <w:sz w:val="48"/>
          <w:szCs w:val="48"/>
        </w:rPr>
        <w:t>Ve čtvrtek od</w:t>
      </w:r>
      <w:r w:rsidR="003671CD" w:rsidRPr="003127AD">
        <w:rPr>
          <w:b/>
          <w:sz w:val="48"/>
          <w:szCs w:val="48"/>
        </w:rPr>
        <w:t>p</w:t>
      </w:r>
      <w:r w:rsidR="00C61722" w:rsidRPr="003127AD">
        <w:rPr>
          <w:b/>
          <w:sz w:val="48"/>
          <w:szCs w:val="48"/>
        </w:rPr>
        <w:t>oledne už každý vyhodnotí situaci</w:t>
      </w:r>
      <w:r w:rsidR="003671CD" w:rsidRPr="003127AD">
        <w:rPr>
          <w:b/>
          <w:sz w:val="48"/>
          <w:szCs w:val="48"/>
        </w:rPr>
        <w:t>, pokud budou kom</w:t>
      </w:r>
      <w:r>
        <w:rPr>
          <w:b/>
          <w:sz w:val="48"/>
          <w:szCs w:val="48"/>
        </w:rPr>
        <w:t>unik</w:t>
      </w:r>
      <w:r w:rsidR="003671CD" w:rsidRPr="003127AD">
        <w:rPr>
          <w:b/>
          <w:sz w:val="48"/>
          <w:szCs w:val="48"/>
        </w:rPr>
        <w:t xml:space="preserve">ace namrzlé </w:t>
      </w:r>
      <w:r w:rsidRPr="003127AD">
        <w:rPr>
          <w:b/>
          <w:sz w:val="48"/>
          <w:szCs w:val="48"/>
        </w:rPr>
        <w:t>a budete trvat na vývozu, přistavte prosím svoji popelnicovou nádobu k hlavnímu tahu z Klatov na Janovice.</w:t>
      </w:r>
    </w:p>
    <w:p w:rsidR="003127AD" w:rsidRPr="003127AD" w:rsidRDefault="003127AD">
      <w:pPr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                </w:t>
      </w:r>
      <w:r w:rsidRPr="003127AD">
        <w:rPr>
          <w:b/>
          <w:sz w:val="48"/>
          <w:szCs w:val="48"/>
        </w:rPr>
        <w:t>Děkujeme za pochopení.</w:t>
      </w:r>
    </w:p>
    <w:p w:rsidR="003127AD" w:rsidRPr="003127AD" w:rsidRDefault="003127AD">
      <w:pPr>
        <w:rPr>
          <w:b/>
          <w:sz w:val="48"/>
          <w:szCs w:val="48"/>
        </w:rPr>
      </w:pPr>
    </w:p>
    <w:p w:rsidR="003127AD" w:rsidRDefault="003127AD"/>
    <w:p w:rsidR="00C61722" w:rsidRDefault="00C61722"/>
    <w:sectPr w:rsidR="00C6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22"/>
    <w:rsid w:val="003127AD"/>
    <w:rsid w:val="003671CD"/>
    <w:rsid w:val="0073135E"/>
    <w:rsid w:val="00C6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2026-02-18T12:16:00Z</dcterms:created>
  <dcterms:modified xsi:type="dcterms:W3CDTF">2026-02-18T12:40:00Z</dcterms:modified>
</cp:coreProperties>
</file>