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89" w:rsidRDefault="00455089" w:rsidP="00455089">
      <w:pPr>
        <w:jc w:val="both"/>
        <w:rPr>
          <w:b/>
        </w:rPr>
      </w:pPr>
      <w:r>
        <w:rPr>
          <w:b/>
          <w:u w:val="single"/>
        </w:rPr>
        <w:t xml:space="preserve">Obec Týnec </w:t>
      </w:r>
    </w:p>
    <w:p w:rsidR="00455089" w:rsidRDefault="00455089" w:rsidP="00455089">
      <w:pPr>
        <w:jc w:val="both"/>
        <w:rPr>
          <w:b/>
        </w:rPr>
      </w:pPr>
      <w:proofErr w:type="gramStart"/>
      <w:r>
        <w:rPr>
          <w:b/>
        </w:rPr>
        <w:t>5.11.2021</w:t>
      </w:r>
      <w:proofErr w:type="gramEnd"/>
      <w:r>
        <w:rPr>
          <w:b/>
        </w:rPr>
        <w:t xml:space="preserve">                             U S N E S E N Í     z 29.  </w:t>
      </w:r>
      <w:proofErr w:type="gramStart"/>
      <w:r>
        <w:rPr>
          <w:b/>
        </w:rPr>
        <w:t>Zasedání   zastupitelstva</w:t>
      </w:r>
      <w:proofErr w:type="gramEnd"/>
      <w:r>
        <w:rPr>
          <w:b/>
        </w:rPr>
        <w:t xml:space="preserve"> obce Týnec,</w:t>
      </w:r>
    </w:p>
    <w:p w:rsidR="00455089" w:rsidRDefault="00455089" w:rsidP="00455089"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které  se</w:t>
      </w:r>
      <w:proofErr w:type="gramEnd"/>
      <w:r>
        <w:rPr>
          <w:b/>
        </w:rPr>
        <w:t xml:space="preserve"> konalo dne 1.11.2021 2021 od 19.00 hod. v Obecním domě</w:t>
      </w:r>
    </w:p>
    <w:p w:rsidR="00455089" w:rsidRDefault="00455089" w:rsidP="00455089">
      <w:pPr>
        <w:jc w:val="both"/>
        <w:rPr>
          <w:b/>
        </w:rPr>
      </w:pPr>
    </w:p>
    <w:p w:rsidR="00455089" w:rsidRDefault="00455089" w:rsidP="00455089">
      <w:pPr>
        <w:pStyle w:val="Odstavecseseznamem"/>
        <w:rPr>
          <w:b/>
        </w:rPr>
      </w:pPr>
      <w:proofErr w:type="gramStart"/>
      <w:r>
        <w:rPr>
          <w:b/>
        </w:rPr>
        <w:t>327/21  P r o g r a m :</w:t>
      </w:r>
      <w:proofErr w:type="gramEnd"/>
    </w:p>
    <w:p w:rsidR="00455089" w:rsidRDefault="00455089" w:rsidP="00455089">
      <w:pPr>
        <w:pStyle w:val="Odstavecseseznamem"/>
      </w:pPr>
      <w:r>
        <w:rPr>
          <w:b/>
        </w:rPr>
        <w:t xml:space="preserve">1/ </w:t>
      </w:r>
      <w:r>
        <w:t xml:space="preserve"> Zahájení</w:t>
      </w:r>
    </w:p>
    <w:p w:rsidR="00455089" w:rsidRDefault="00455089" w:rsidP="00455089">
      <w:pPr>
        <w:pStyle w:val="Odstavecseseznamem"/>
      </w:pPr>
      <w:r>
        <w:rPr>
          <w:b/>
        </w:rPr>
        <w:t xml:space="preserve">2/  </w:t>
      </w:r>
      <w:r>
        <w:t xml:space="preserve">Příprava </w:t>
      </w:r>
      <w:proofErr w:type="gramStart"/>
      <w:r>
        <w:t>Návrhu  rozpočtu</w:t>
      </w:r>
      <w:proofErr w:type="gramEnd"/>
      <w:r>
        <w:t xml:space="preserve"> na rok 2022,Střednědobého finančního výhledu na rok 2023 - 2025</w:t>
      </w:r>
    </w:p>
    <w:p w:rsidR="00455089" w:rsidRDefault="00455089" w:rsidP="00455089">
      <w:pPr>
        <w:pStyle w:val="Odstavecseseznamem"/>
      </w:pPr>
      <w:r>
        <w:t>3/  Odpadové hospodářství, sběr nebezpečného odpadu a velkoobjemového odpad</w:t>
      </w:r>
      <w:r>
        <w:rPr>
          <w:b/>
        </w:rPr>
        <w:t>u</w:t>
      </w:r>
    </w:p>
    <w:p w:rsidR="00455089" w:rsidRDefault="00455089" w:rsidP="00455089">
      <w:pPr>
        <w:pStyle w:val="Odstavecseseznamem"/>
      </w:pPr>
      <w:r>
        <w:t xml:space="preserve">4/  Různé </w:t>
      </w:r>
    </w:p>
    <w:p w:rsidR="00455089" w:rsidRDefault="00455089" w:rsidP="00455089">
      <w:pPr>
        <w:pStyle w:val="Odstavecseseznamem"/>
      </w:pPr>
      <w:r>
        <w:t xml:space="preserve">5/  Rozpočtové opatření </w:t>
      </w:r>
      <w:proofErr w:type="gramStart"/>
      <w:r>
        <w:t>č.6</w:t>
      </w:r>
      <w:proofErr w:type="gramEnd"/>
    </w:p>
    <w:p w:rsidR="00455089" w:rsidRDefault="00455089" w:rsidP="00455089">
      <w:pPr>
        <w:pStyle w:val="Odstavecseseznamem"/>
      </w:pPr>
      <w:r>
        <w:t>6 / Závěr</w:t>
      </w:r>
    </w:p>
    <w:p w:rsidR="00455089" w:rsidRDefault="00455089" w:rsidP="00455089">
      <w:pPr>
        <w:pStyle w:val="Odstavecseseznamem"/>
      </w:pPr>
      <w:r>
        <w:t xml:space="preserve">     Starostka seznámila přítomné s rozšířeným programem zasedání. K navrženému programu nebyly žádné připomínky.</w:t>
      </w:r>
    </w:p>
    <w:p w:rsidR="00455089" w:rsidRDefault="00455089" w:rsidP="00455089">
      <w:pPr>
        <w:pStyle w:val="Odstavecseseznamem"/>
        <w:rPr>
          <w:b/>
        </w:rPr>
      </w:pPr>
      <w:r>
        <w:rPr>
          <w:b/>
        </w:rPr>
        <w:t xml:space="preserve">(Hlasování: pro – 8, proti – 0, </w:t>
      </w:r>
      <w:proofErr w:type="gramStart"/>
      <w:r>
        <w:rPr>
          <w:b/>
        </w:rPr>
        <w:t>zdržel  se</w:t>
      </w:r>
      <w:proofErr w:type="gramEnd"/>
      <w:r>
        <w:rPr>
          <w:b/>
        </w:rPr>
        <w:t xml:space="preserve"> – 0)</w:t>
      </w:r>
    </w:p>
    <w:p w:rsidR="00455089" w:rsidRDefault="00455089" w:rsidP="00455089">
      <w:pPr>
        <w:pStyle w:val="Odstavecseseznamem"/>
        <w:rPr>
          <w:b/>
        </w:rPr>
      </w:pPr>
    </w:p>
    <w:p w:rsidR="00455089" w:rsidRDefault="00455089" w:rsidP="00455089">
      <w:pPr>
        <w:pStyle w:val="Odstavecseseznamem"/>
      </w:pPr>
      <w:r>
        <w:rPr>
          <w:b/>
        </w:rPr>
        <w:t xml:space="preserve">328/21  </w:t>
      </w:r>
      <w:r>
        <w:t>Starostka seznámila zastupitele a vyzvala</w:t>
      </w:r>
      <w:r>
        <w:rPr>
          <w:b/>
        </w:rPr>
        <w:t xml:space="preserve"> </w:t>
      </w:r>
      <w:r>
        <w:t xml:space="preserve">k projednání </w:t>
      </w:r>
      <w:r>
        <w:rPr>
          <w:b/>
        </w:rPr>
        <w:t xml:space="preserve">Návrhu </w:t>
      </w:r>
      <w:proofErr w:type="gramStart"/>
      <w:r>
        <w:rPr>
          <w:b/>
        </w:rPr>
        <w:t>finančního  rozpočtu</w:t>
      </w:r>
      <w:proofErr w:type="gramEnd"/>
      <w:r>
        <w:rPr>
          <w:b/>
        </w:rPr>
        <w:t xml:space="preserve"> obce na rok 2022 a dále Střednědobého  finančního výhledu na rok 2023 – 2025.</w:t>
      </w:r>
      <w:r>
        <w:t xml:space="preserve"> Seznámila přítomné členy ZO podrobně s  jednotlivými příjmovými a výdajovými položkami navrženého FR a  Rozpočtovým výhledem na roky 2023 – </w:t>
      </w:r>
      <w:proofErr w:type="gramStart"/>
      <w:r>
        <w:t>2025..</w:t>
      </w:r>
      <w:proofErr w:type="gramEnd"/>
      <w:r>
        <w:t xml:space="preserve"> Navržený finanční rozpočet na rok 2022 s příjmy 6.280.000,- </w:t>
      </w:r>
      <w:proofErr w:type="gramStart"/>
      <w:r>
        <w:t>Kč  a výdaji</w:t>
      </w:r>
      <w:proofErr w:type="gramEnd"/>
      <w:r>
        <w:t xml:space="preserve"> 8.080.000,- Kč na rok 2022. Schodek ve výši 1.800.000,- Kč </w:t>
      </w:r>
      <w:proofErr w:type="gramStart"/>
      <w:r>
        <w:t>bude  hrazen</w:t>
      </w:r>
      <w:proofErr w:type="gramEnd"/>
      <w:r>
        <w:t xml:space="preserve"> z finančních i prostředků z minulých let. </w:t>
      </w:r>
      <w:proofErr w:type="gramStart"/>
      <w:r>
        <w:t>Seznámila  s akcemi</w:t>
      </w:r>
      <w:proofErr w:type="gramEnd"/>
      <w:r>
        <w:t xml:space="preserve"> na rok 2022 – oprava čistírny  odpadních vod - výměna česel, upozornila na ošetření  prostoru u vodních vrtů, kde se vyskytují mokřady, výměna šoupat v obci, oprava cesty na Vacovy a cest v Týnci, dále oprava čekárny autobusové zastávky, </w:t>
      </w:r>
      <w:proofErr w:type="spellStart"/>
      <w:r>
        <w:t>žlabovnice</w:t>
      </w:r>
      <w:proofErr w:type="spellEnd"/>
      <w:r>
        <w:t xml:space="preserve"> v Horní Lhotě. Po projednání a schválení bude finanční rozpočet vyvěšen na úřední desce k vyjádření občanům a dále na příštím </w:t>
      </w:r>
      <w:proofErr w:type="gramStart"/>
      <w:r>
        <w:t>zasedání  ZO</w:t>
      </w:r>
      <w:proofErr w:type="gramEnd"/>
      <w:r>
        <w:t xml:space="preserve"> schválen.</w:t>
      </w:r>
    </w:p>
    <w:p w:rsidR="00455089" w:rsidRDefault="00455089" w:rsidP="00455089">
      <w:pPr>
        <w:pStyle w:val="Odstavecseseznamem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8, zdržel se – 0, proti – 0)</w:t>
      </w:r>
    </w:p>
    <w:p w:rsidR="00455089" w:rsidRDefault="00455089" w:rsidP="00455089">
      <w:pPr>
        <w:pStyle w:val="Odstavecseseznamem"/>
        <w:rPr>
          <w:b/>
        </w:rPr>
      </w:pPr>
    </w:p>
    <w:p w:rsidR="00455089" w:rsidRDefault="00455089" w:rsidP="00455089">
      <w:pPr>
        <w:ind w:left="720"/>
      </w:pPr>
      <w:r>
        <w:rPr>
          <w:b/>
        </w:rPr>
        <w:t xml:space="preserve">329/21  </w:t>
      </w:r>
      <w:r>
        <w:t>Místostarosta požádal o slovo a informoval</w:t>
      </w:r>
      <w:r>
        <w:rPr>
          <w:b/>
        </w:rPr>
        <w:t xml:space="preserve"> ZO o plnění </w:t>
      </w:r>
      <w:r>
        <w:t xml:space="preserve">úkolů starostky  a navrhl zvýšení odměny od </w:t>
      </w:r>
      <w:proofErr w:type="gramStart"/>
      <w:r>
        <w:t>1.11.2021</w:t>
      </w:r>
      <w:proofErr w:type="gramEnd"/>
      <w:r>
        <w:t xml:space="preserve"> na 0,6 násobek odměny uvolněného starosty</w:t>
      </w:r>
    </w:p>
    <w:p w:rsidR="00455089" w:rsidRDefault="00455089" w:rsidP="00455089">
      <w:r>
        <w:rPr>
          <w:b/>
        </w:rPr>
        <w:t xml:space="preserve">              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>- 7, proti – 0, zdržel se – 1)</w:t>
      </w:r>
    </w:p>
    <w:p w:rsidR="00455089" w:rsidRDefault="00455089" w:rsidP="00455089">
      <w:pPr>
        <w:pStyle w:val="Odstavecseseznamem"/>
        <w:numPr>
          <w:ilvl w:val="0"/>
          <w:numId w:val="1"/>
        </w:numPr>
      </w:pPr>
    </w:p>
    <w:p w:rsidR="00455089" w:rsidRDefault="00455089" w:rsidP="00455089">
      <w:pPr>
        <w:ind w:left="708" w:firstLine="42"/>
      </w:pPr>
      <w:r>
        <w:rPr>
          <w:b/>
        </w:rPr>
        <w:t xml:space="preserve">330/21 </w:t>
      </w:r>
      <w:r>
        <w:t xml:space="preserve">Starostka obce připravila ceník nájmů a služeb spojených s nájmem </w:t>
      </w:r>
      <w:proofErr w:type="gramStart"/>
      <w:r>
        <w:t>hrobových     míst</w:t>
      </w:r>
      <w:proofErr w:type="gramEnd"/>
      <w:r>
        <w:t xml:space="preserve">. Toto  zdůvodnila tím, že  všechny </w:t>
      </w:r>
      <w:proofErr w:type="gramStart"/>
      <w:r>
        <w:t>služby , které</w:t>
      </w:r>
      <w:proofErr w:type="gramEnd"/>
      <w:r>
        <w:t xml:space="preserve"> jsou nutné k zajištění  řádného běžného provozu, jako je údržba  zeleně, komunikace, likvidace odpadu, jakož i evidence – zde nastalo cenové  navýšení. Požádala ZO o projednání a </w:t>
      </w:r>
      <w:proofErr w:type="gramStart"/>
      <w:r>
        <w:t>schválení  navrženého</w:t>
      </w:r>
      <w:proofErr w:type="gramEnd"/>
      <w:r>
        <w:t xml:space="preserve">  ceníku nájmu a služeb spojených s nájmem hrobových míst.</w:t>
      </w:r>
    </w:p>
    <w:p w:rsidR="00455089" w:rsidRDefault="00455089" w:rsidP="00455089">
      <w:r>
        <w:rPr>
          <w:b/>
        </w:rPr>
        <w:t xml:space="preserve">             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– 0)</w:t>
      </w:r>
    </w:p>
    <w:p w:rsidR="00455089" w:rsidRDefault="00455089" w:rsidP="00455089">
      <w:pPr>
        <w:ind w:left="708"/>
      </w:pPr>
      <w:r>
        <w:lastRenderedPageBreak/>
        <w:t xml:space="preserve"> </w:t>
      </w:r>
      <w:r>
        <w:rPr>
          <w:b/>
        </w:rPr>
        <w:t>331/21</w:t>
      </w:r>
      <w:r>
        <w:t xml:space="preserve"> ČSV-ZO Janovice nad Úhlavou zaslalo žádost o poskytnutí </w:t>
      </w:r>
      <w:proofErr w:type="gramStart"/>
      <w:r>
        <w:t>dotace  pro</w:t>
      </w:r>
      <w:proofErr w:type="gramEnd"/>
      <w:r>
        <w:t xml:space="preserve"> včelařskou     organizaci. </w:t>
      </w:r>
      <w:proofErr w:type="gramStart"/>
      <w:r>
        <w:t>Po  projednání</w:t>
      </w:r>
      <w:proofErr w:type="gramEnd"/>
      <w:r>
        <w:t xml:space="preserve"> zastupitelstvo  rozhodlo o neposkytnutí dotace.</w:t>
      </w:r>
    </w:p>
    <w:p w:rsidR="00455089" w:rsidRDefault="00455089" w:rsidP="00455089">
      <w:pPr>
        <w:rPr>
          <w:b/>
        </w:rPr>
      </w:pPr>
      <w:r>
        <w:t xml:space="preserve">               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1, proti – 7, zdržel se – 0)</w:t>
      </w:r>
    </w:p>
    <w:p w:rsidR="00455089" w:rsidRDefault="00455089" w:rsidP="00455089">
      <w:pPr>
        <w:pStyle w:val="Odstavecseseznamem"/>
        <w:ind w:left="2203"/>
        <w:rPr>
          <w:b/>
        </w:rPr>
      </w:pPr>
    </w:p>
    <w:p w:rsidR="00455089" w:rsidRDefault="00455089" w:rsidP="00455089">
      <w:pPr>
        <w:ind w:left="708" w:firstLine="42"/>
      </w:pPr>
      <w:r>
        <w:rPr>
          <w:b/>
        </w:rPr>
        <w:t xml:space="preserve">332/21 </w:t>
      </w:r>
      <w:proofErr w:type="spellStart"/>
      <w:r>
        <w:t>Babybox</w:t>
      </w:r>
      <w:proofErr w:type="spellEnd"/>
      <w:r>
        <w:t xml:space="preserve"> – Ludvík Hess a Jakub Hess pomáhají  odloženým dětem, </w:t>
      </w:r>
      <w:proofErr w:type="spellStart"/>
      <w:r>
        <w:t>z.s</w:t>
      </w:r>
      <w:proofErr w:type="spellEnd"/>
      <w:r>
        <w:t xml:space="preserve">. zaslal  žádost o   podporu obnovení starého boxu v Klatovech, který bude nainstalován </w:t>
      </w:r>
      <w:proofErr w:type="gramStart"/>
      <w:r>
        <w:t>dne 1.listopadu</w:t>
      </w:r>
      <w:proofErr w:type="gramEnd"/>
      <w:r>
        <w:t xml:space="preserve"> 2021.   </w:t>
      </w:r>
      <w:proofErr w:type="gramStart"/>
      <w:r>
        <w:t>Zastupitelstvo  po</w:t>
      </w:r>
      <w:proofErr w:type="gramEnd"/>
      <w:r>
        <w:t xml:space="preserve"> krátké diskuzi nesouhlasilo se zasláním daru.</w:t>
      </w:r>
    </w:p>
    <w:p w:rsidR="00455089" w:rsidRDefault="00455089" w:rsidP="00455089">
      <w:pPr>
        <w:rPr>
          <w:b/>
        </w:rPr>
      </w:pPr>
      <w:r>
        <w:t xml:space="preserve">              </w:t>
      </w:r>
      <w:proofErr w:type="gramStart"/>
      <w:r>
        <w:t xml:space="preserve">( </w:t>
      </w:r>
      <w:r>
        <w:rPr>
          <w:b/>
        </w:rPr>
        <w:t>Hlasování</w:t>
      </w:r>
      <w:proofErr w:type="gramEnd"/>
      <w:r>
        <w:rPr>
          <w:b/>
        </w:rPr>
        <w:t>: pro – 0, proti – 8, zdržel se – 0)</w:t>
      </w:r>
    </w:p>
    <w:p w:rsidR="00455089" w:rsidRDefault="00455089" w:rsidP="00455089">
      <w:pPr>
        <w:pStyle w:val="Odstavecseseznamem"/>
        <w:ind w:left="2203"/>
        <w:rPr>
          <w:b/>
        </w:rPr>
      </w:pPr>
    </w:p>
    <w:p w:rsidR="00455089" w:rsidRDefault="00455089" w:rsidP="00455089">
      <w:pPr>
        <w:rPr>
          <w:b/>
        </w:rPr>
      </w:pPr>
      <w:r>
        <w:rPr>
          <w:b/>
        </w:rPr>
        <w:t xml:space="preserve">              333/21   Na </w:t>
      </w:r>
      <w:proofErr w:type="gramStart"/>
      <w:r>
        <w:rPr>
          <w:b/>
        </w:rPr>
        <w:t>vědomí :</w:t>
      </w:r>
      <w:proofErr w:type="gramEnd"/>
    </w:p>
    <w:p w:rsidR="00455089" w:rsidRDefault="00455089" w:rsidP="00455089">
      <w:pPr>
        <w:ind w:left="2124"/>
      </w:pPr>
      <w:r>
        <w:t xml:space="preserve">                             Informaci k odpadovému hospodářství podala starostka, </w:t>
      </w:r>
      <w:proofErr w:type="gramStart"/>
      <w:r>
        <w:t>konstatovala ,že</w:t>
      </w:r>
      <w:proofErr w:type="gramEnd"/>
      <w:r>
        <w:t xml:space="preserve"> ve   dnech      13.listopadu 2021 bude  proveden sběr velkoobjemového odpadu a dne 13. listopadu 2021 sběr nebezpečného odpadu.</w:t>
      </w:r>
    </w:p>
    <w:p w:rsidR="00455089" w:rsidRDefault="00455089" w:rsidP="00455089">
      <w:pPr>
        <w:pStyle w:val="Odstavecseseznamem"/>
        <w:ind w:left="2203"/>
        <w:rPr>
          <w:b/>
        </w:rPr>
      </w:pPr>
      <w:r>
        <w:t xml:space="preserve">Informace o krycím </w:t>
      </w:r>
      <w:proofErr w:type="gramStart"/>
      <w:r>
        <w:t>listu  rozpočtu</w:t>
      </w:r>
      <w:proofErr w:type="gramEnd"/>
      <w:r>
        <w:t xml:space="preserve"> pana </w:t>
      </w:r>
      <w:proofErr w:type="spellStart"/>
      <w:r>
        <w:t>Gumana</w:t>
      </w:r>
      <w:proofErr w:type="spellEnd"/>
      <w:r>
        <w:t xml:space="preserve"> a pana Křena na vyčištění stoky v Loretě. Jedná se o ceny přibližně stejné viz krycí </w:t>
      </w:r>
      <w:proofErr w:type="gramStart"/>
      <w:r>
        <w:t>rozpočty..</w:t>
      </w:r>
      <w:proofErr w:type="gramEnd"/>
      <w:r>
        <w:t xml:space="preserve"> </w:t>
      </w:r>
      <w:r>
        <w:rPr>
          <w:b/>
        </w:rPr>
        <w:t xml:space="preserve">Zastupitelstvo vzalo tuto informaci na </w:t>
      </w:r>
      <w:proofErr w:type="gramStart"/>
      <w:r>
        <w:rPr>
          <w:b/>
        </w:rPr>
        <w:t>vědomí a  doporučilo</w:t>
      </w:r>
      <w:proofErr w:type="gramEnd"/>
      <w:r>
        <w:rPr>
          <w:b/>
        </w:rPr>
        <w:t xml:space="preserve"> tuto zakázku  zadat  panu Křenovi.</w:t>
      </w: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  <w:r>
        <w:t xml:space="preserve">Informaci o připravované nové vyhlášce na odpady s účinností od 1.1.2022, kde bude  dle výpočtů nákladů obce stanoven poplatek 600,- </w:t>
      </w:r>
      <w:proofErr w:type="gramStart"/>
      <w:r>
        <w:t>Kč./ na</w:t>
      </w:r>
      <w:proofErr w:type="gramEnd"/>
      <w:r>
        <w:t xml:space="preserve"> osobu . Tato vyhláška se bude schvalovat po odsouhlasení právním oddělením PK. </w:t>
      </w: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t>M</w:t>
      </w:r>
      <w:r>
        <w:rPr>
          <w:b/>
        </w:rPr>
        <w:t>ě</w:t>
      </w:r>
      <w:r>
        <w:t>ú</w:t>
      </w:r>
      <w:proofErr w:type="spellEnd"/>
      <w:r>
        <w:t xml:space="preserve"> Klatovy, </w:t>
      </w:r>
      <w:proofErr w:type="gramStart"/>
      <w:r>
        <w:t>č.j.</w:t>
      </w:r>
      <w:proofErr w:type="gramEnd"/>
      <w:r>
        <w:t xml:space="preserve"> OD/22096-1,2/21/</w:t>
      </w:r>
      <w:proofErr w:type="spellStart"/>
      <w:r>
        <w:t>Dj</w:t>
      </w:r>
      <w:proofErr w:type="spellEnd"/>
      <w:r>
        <w:t xml:space="preserve"> – rozhodnutí o uzavírce pozemní komunikace – vybudování přípojky vody a kanalizace v Týnci pro pana Stulíka.</w:t>
      </w: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  <w:r>
        <w:t xml:space="preserve">Městský úřad KT, </w:t>
      </w:r>
      <w:proofErr w:type="gramStart"/>
      <w:r>
        <w:t>č.j.</w:t>
      </w:r>
      <w:proofErr w:type="gramEnd"/>
      <w:r>
        <w:t xml:space="preserve"> ZN/ŽP/889/21 – stavební záměr vrtaná studně na pozemku </w:t>
      </w:r>
      <w:proofErr w:type="spellStart"/>
      <w:r>
        <w:t>p.č</w:t>
      </w:r>
      <w:proofErr w:type="spellEnd"/>
      <w:r>
        <w:t>. 197/12 v </w:t>
      </w:r>
      <w:proofErr w:type="spellStart"/>
      <w:r>
        <w:t>k.ú.Týnec</w:t>
      </w:r>
      <w:proofErr w:type="spellEnd"/>
      <w:r>
        <w:t xml:space="preserve"> u Janovic</w:t>
      </w: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  <w:r>
        <w:t xml:space="preserve">Městský úřad KT, </w:t>
      </w:r>
      <w:proofErr w:type="spellStart"/>
      <w:proofErr w:type="gramStart"/>
      <w:r>
        <w:t>č.j</w:t>
      </w:r>
      <w:proofErr w:type="spellEnd"/>
      <w:r>
        <w:t xml:space="preserve"> OVÚP/8170/21</w:t>
      </w:r>
      <w:proofErr w:type="gramEnd"/>
      <w:r>
        <w:t xml:space="preserve"> zaslal veřejnou vyhlášku projednání návrhu územního plánu Lomec</w:t>
      </w: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  <w:r>
        <w:t xml:space="preserve">Městský úřad </w:t>
      </w:r>
      <w:proofErr w:type="spellStart"/>
      <w:r>
        <w:t>KTč.j</w:t>
      </w:r>
      <w:proofErr w:type="spellEnd"/>
      <w:r>
        <w:t>. OVÚP/8241/21 zaslal veřejnou vyhlášku k projednání návrhu územního plánu Janovice nad Úhlavou.</w:t>
      </w: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</w:p>
    <w:p w:rsidR="00455089" w:rsidRDefault="00455089" w:rsidP="00455089">
      <w:pPr>
        <w:pStyle w:val="Odstavecseseznamem"/>
        <w:numPr>
          <w:ilvl w:val="0"/>
          <w:numId w:val="1"/>
        </w:numPr>
        <w:rPr>
          <w:b/>
        </w:rPr>
      </w:pPr>
      <w:r>
        <w:t>Městský úřad KT,OVÚP/7943//21 souhlas se stavebním záměrem nazvaným stavební úpravy rekreačního domu Týnec ev.</w:t>
      </w:r>
      <w:proofErr w:type="gramStart"/>
      <w:r>
        <w:t>č.13</w:t>
      </w:r>
      <w:proofErr w:type="gramEnd"/>
    </w:p>
    <w:p w:rsidR="00455089" w:rsidRDefault="00455089" w:rsidP="00455089">
      <w:pPr>
        <w:pStyle w:val="Odstavecseseznamem"/>
        <w:ind w:left="2203"/>
      </w:pPr>
    </w:p>
    <w:p w:rsidR="00455089" w:rsidRDefault="00455089" w:rsidP="00455089">
      <w:pPr>
        <w:pStyle w:val="Odstavecseseznamem"/>
        <w:ind w:left="2203"/>
      </w:pPr>
      <w:r>
        <w:lastRenderedPageBreak/>
        <w:t xml:space="preserve">Krajský úřad PK </w:t>
      </w:r>
      <w:proofErr w:type="gramStart"/>
      <w:r>
        <w:t>zaslal  informaci</w:t>
      </w:r>
      <w:proofErr w:type="gramEnd"/>
      <w:r>
        <w:t xml:space="preserve">  k možnému nakládání s volební dokumentací po volbách do Poslanecké sněmovny Parlamentu České republiky v roce 2021</w:t>
      </w:r>
    </w:p>
    <w:p w:rsidR="00455089" w:rsidRDefault="00455089" w:rsidP="00455089">
      <w:pPr>
        <w:pStyle w:val="Odstavecseseznamem"/>
        <w:ind w:left="2203"/>
      </w:pPr>
    </w:p>
    <w:p w:rsidR="00455089" w:rsidRDefault="00455089" w:rsidP="00455089">
      <w:pPr>
        <w:pStyle w:val="Odstavecseseznamem"/>
        <w:ind w:left="2203"/>
      </w:pPr>
      <w:r>
        <w:t xml:space="preserve">Městský úřad KTOVÚP/7577/21 zaslal  souhlas s odstraněním stavby RD </w:t>
      </w:r>
      <w:proofErr w:type="gramStart"/>
      <w:r>
        <w:t>č.7 v obci</w:t>
      </w:r>
      <w:proofErr w:type="gramEnd"/>
      <w:r>
        <w:t xml:space="preserve"> Loreta na pozemku st.p.84/1</w:t>
      </w:r>
    </w:p>
    <w:p w:rsidR="00455089" w:rsidRDefault="00455089" w:rsidP="00455089">
      <w:pPr>
        <w:pStyle w:val="Odstavecseseznamem"/>
        <w:ind w:left="2203"/>
      </w:pPr>
    </w:p>
    <w:p w:rsidR="00455089" w:rsidRDefault="00455089" w:rsidP="00455089">
      <w:pPr>
        <w:pStyle w:val="Odstavecseseznamem"/>
        <w:ind w:left="2203"/>
      </w:pPr>
      <w:r>
        <w:t xml:space="preserve">Městský úřad KT pod </w:t>
      </w:r>
      <w:proofErr w:type="gramStart"/>
      <w:r>
        <w:t>č.j.</w:t>
      </w:r>
      <w:proofErr w:type="gramEnd"/>
      <w:r>
        <w:t xml:space="preserve"> ŽP/7812/21 zaslal rozhodnutí o trvalém odnětí zemědělského půdního fondu na p.p.č.55/8 v </w:t>
      </w:r>
      <w:proofErr w:type="spellStart"/>
      <w:r>
        <w:t>k.ú.Týnec</w:t>
      </w:r>
      <w:proofErr w:type="spellEnd"/>
      <w:r>
        <w:t xml:space="preserve"> u Janovic nad Úhlavou – výstavba RD.</w:t>
      </w:r>
    </w:p>
    <w:p w:rsidR="00455089" w:rsidRDefault="00455089" w:rsidP="00455089">
      <w:pPr>
        <w:pStyle w:val="Odstavecseseznamem"/>
        <w:ind w:left="2203"/>
      </w:pPr>
    </w:p>
    <w:p w:rsidR="00455089" w:rsidRDefault="00455089" w:rsidP="00455089">
      <w:pPr>
        <w:pStyle w:val="Odstavecseseznamem"/>
        <w:ind w:left="2203"/>
      </w:pPr>
      <w:r>
        <w:t xml:space="preserve">MV ČR, zaslal  pod </w:t>
      </w:r>
      <w:proofErr w:type="gramStart"/>
      <w:r>
        <w:t>č.j.</w:t>
      </w:r>
      <w:proofErr w:type="gramEnd"/>
      <w:r>
        <w:t xml:space="preserve"> MV-148409-6/VS-2021 Oznámení o vydání částky </w:t>
      </w:r>
    </w:p>
    <w:p w:rsidR="00455089" w:rsidRDefault="00455089" w:rsidP="00455089">
      <w:pPr>
        <w:pStyle w:val="Odstavecseseznamem"/>
        <w:ind w:left="2203"/>
      </w:pPr>
      <w:r>
        <w:t xml:space="preserve"> Věstníku č.9/2021</w:t>
      </w:r>
    </w:p>
    <w:p w:rsidR="00455089" w:rsidRDefault="00455089" w:rsidP="00455089">
      <w:pPr>
        <w:pStyle w:val="Odstavecseseznamem"/>
        <w:ind w:left="2203"/>
      </w:pPr>
      <w:r>
        <w:t>Informace o probíhající rekonstrukci světel v Loretě</w:t>
      </w:r>
    </w:p>
    <w:p w:rsidR="00455089" w:rsidRDefault="00455089" w:rsidP="00455089">
      <w:pPr>
        <w:pStyle w:val="Odstavecseseznamem"/>
        <w:ind w:left="2203"/>
      </w:pPr>
    </w:p>
    <w:p w:rsidR="00455089" w:rsidRDefault="00455089" w:rsidP="00455089">
      <w:pPr>
        <w:pStyle w:val="Odstavecseseznamem"/>
        <w:ind w:left="2203"/>
      </w:pPr>
      <w:r>
        <w:t xml:space="preserve">Informace o lokalitě v místě </w:t>
      </w:r>
      <w:proofErr w:type="gramStart"/>
      <w:r>
        <w:t>vrtu</w:t>
      </w:r>
      <w:proofErr w:type="gramEnd"/>
      <w:r>
        <w:t xml:space="preserve"> –</w:t>
      </w:r>
      <w:proofErr w:type="spellStart"/>
      <w:proofErr w:type="gramStart"/>
      <w:r>
        <w:t>Lipovky</w:t>
      </w:r>
      <w:proofErr w:type="spellEnd"/>
      <w:proofErr w:type="gramEnd"/>
      <w:r>
        <w:t>. Bude nutné ochránit stávající vrt, kde ve větší míře prosakuje voda, dále oprava celkového oplocení a oplocení stávající výpustě u silnice.</w:t>
      </w:r>
    </w:p>
    <w:p w:rsidR="00455089" w:rsidRDefault="00455089" w:rsidP="00455089">
      <w:pPr>
        <w:pStyle w:val="Odstavecseseznamem"/>
        <w:ind w:left="2203"/>
      </w:pPr>
    </w:p>
    <w:p w:rsidR="00455089" w:rsidRDefault="00455089" w:rsidP="00455089">
      <w:pPr>
        <w:pStyle w:val="Odstavecseseznamem"/>
        <w:ind w:left="2203"/>
      </w:pPr>
      <w:r>
        <w:t xml:space="preserve">Informace starostky o vyčištění vodojemu, které proběhne v týdnu </w:t>
      </w:r>
      <w:proofErr w:type="gramStart"/>
      <w:r>
        <w:t>od 8.- 12.11.2021</w:t>
      </w:r>
      <w:proofErr w:type="gramEnd"/>
      <w:r>
        <w:t>. Budou umístěny nové nerezové žebříky, výměna šoupat a další běžná údržba.</w:t>
      </w:r>
    </w:p>
    <w:p w:rsidR="00455089" w:rsidRDefault="00455089" w:rsidP="00455089">
      <w:pPr>
        <w:pStyle w:val="Odstavecseseznamem"/>
        <w:ind w:left="2203"/>
      </w:pPr>
      <w:r>
        <w:t>Informace starostky o probíhající opravě světel v Loretě v měsíci říjen až listopad 2021.</w:t>
      </w:r>
    </w:p>
    <w:p w:rsidR="00455089" w:rsidRDefault="00455089" w:rsidP="00455089">
      <w:pPr>
        <w:pStyle w:val="Odstavecseseznamem"/>
        <w:ind w:left="2203"/>
      </w:pPr>
      <w:r>
        <w:rPr>
          <w:b/>
        </w:rPr>
        <w:t xml:space="preserve">/ </w:t>
      </w:r>
      <w:r>
        <w:t xml:space="preserve">Rozpočtové </w:t>
      </w:r>
      <w:proofErr w:type="gramStart"/>
      <w:r>
        <w:t>opatření  č.</w:t>
      </w:r>
      <w:proofErr w:type="gramEnd"/>
      <w:r>
        <w:t xml:space="preserve"> 6  viz příloha </w:t>
      </w:r>
    </w:p>
    <w:p w:rsidR="00455089" w:rsidRDefault="00455089" w:rsidP="00455089">
      <w:pPr>
        <w:pStyle w:val="Odstavecseseznamem"/>
        <w:ind w:left="2203"/>
      </w:pPr>
      <w:r>
        <w:rPr>
          <w:b/>
        </w:rPr>
        <w:t>Zastupitelstvo vzalo rozpočtové opatření provedené starostkou na vědomí.</w:t>
      </w:r>
    </w:p>
    <w:p w:rsidR="00455089" w:rsidRDefault="00455089" w:rsidP="00455089">
      <w:pPr>
        <w:pStyle w:val="Odstavecseseznamem"/>
        <w:ind w:left="2203"/>
        <w:rPr>
          <w:b/>
        </w:rPr>
      </w:pPr>
    </w:p>
    <w:p w:rsidR="00455089" w:rsidRDefault="00455089" w:rsidP="00455089">
      <w:pPr>
        <w:pStyle w:val="Odstavecseseznamem"/>
        <w:ind w:left="2203"/>
      </w:pPr>
      <w:r>
        <w:rPr>
          <w:b/>
        </w:rPr>
        <w:t xml:space="preserve"> St</w:t>
      </w:r>
      <w:r>
        <w:t xml:space="preserve">arostka poděkovala přítomným zastupitelům a konstatovala, že příští zasedání se bude konat dne </w:t>
      </w:r>
      <w:proofErr w:type="gramStart"/>
      <w:r>
        <w:t>13.12.2021</w:t>
      </w:r>
      <w:proofErr w:type="gramEnd"/>
      <w:r>
        <w:t xml:space="preserve"> a  na programu bude příprava inventarizace, schválení Návrhu finančního rozpočtu obce na rok 2022 a dále návrhu Střednědobého finančního výhledu na rok 2023 – 2026, schválení OZV k odpadům a další aktuální úkoly.</w:t>
      </w:r>
    </w:p>
    <w:p w:rsidR="00455089" w:rsidRDefault="00455089" w:rsidP="00455089"/>
    <w:p w:rsidR="00455089" w:rsidRDefault="00455089" w:rsidP="00455089">
      <w:proofErr w:type="gramStart"/>
      <w:r>
        <w:t>Zapsala : Vladimíra</w:t>
      </w:r>
      <w:proofErr w:type="gramEnd"/>
      <w:r>
        <w:t xml:space="preserve"> </w:t>
      </w:r>
      <w:proofErr w:type="spellStart"/>
      <w:r>
        <w:t>Kompertová</w:t>
      </w:r>
      <w:proofErr w:type="spellEnd"/>
    </w:p>
    <w:p w:rsidR="00455089" w:rsidRDefault="00455089" w:rsidP="00455089">
      <w:proofErr w:type="gramStart"/>
      <w:r>
        <w:t>Ověřovatelé :</w:t>
      </w:r>
      <w:proofErr w:type="gramEnd"/>
    </w:p>
    <w:p w:rsidR="00455089" w:rsidRDefault="00455089" w:rsidP="00455089">
      <w:r>
        <w:t xml:space="preserve">Petr </w:t>
      </w:r>
      <w:proofErr w:type="gramStart"/>
      <w:r>
        <w:t>Kovanda                        Libor</w:t>
      </w:r>
      <w:proofErr w:type="gramEnd"/>
      <w:r>
        <w:t xml:space="preserve"> </w:t>
      </w:r>
      <w:proofErr w:type="spellStart"/>
      <w:r>
        <w:t>Pressl</w:t>
      </w:r>
      <w:proofErr w:type="spellEnd"/>
    </w:p>
    <w:p w:rsidR="00455089" w:rsidRDefault="00455089" w:rsidP="004550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Václavíčková</w:t>
      </w:r>
      <w:proofErr w:type="spellEnd"/>
      <w:r>
        <w:t>, starostka</w:t>
      </w:r>
    </w:p>
    <w:p w:rsidR="00455089" w:rsidRDefault="00455089" w:rsidP="00455089">
      <w:pPr>
        <w:pStyle w:val="Odstavecseseznamem"/>
        <w:ind w:left="2203"/>
      </w:pPr>
    </w:p>
    <w:p w:rsidR="00BE26CF" w:rsidRDefault="00BE26CF">
      <w:bookmarkStart w:id="0" w:name="_GoBack"/>
      <w:bookmarkEnd w:id="0"/>
    </w:p>
    <w:sectPr w:rsidR="00BE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D9A"/>
    <w:multiLevelType w:val="hybridMultilevel"/>
    <w:tmpl w:val="A782AF74"/>
    <w:lvl w:ilvl="0" w:tplc="B22A6882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89"/>
    <w:rsid w:val="00455089"/>
    <w:rsid w:val="00B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5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5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2021-11-24T14:44:00Z</dcterms:created>
  <dcterms:modified xsi:type="dcterms:W3CDTF">2021-11-24T14:45:00Z</dcterms:modified>
</cp:coreProperties>
</file>