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4D0" w:rsidRPr="00F21099" w:rsidRDefault="004414D0" w:rsidP="004414D0">
      <w:pPr>
        <w:jc w:val="both"/>
        <w:rPr>
          <w:b/>
        </w:rPr>
      </w:pPr>
      <w:r w:rsidRPr="00F21099">
        <w:rPr>
          <w:b/>
        </w:rPr>
        <w:t xml:space="preserve">Obec Týnec </w:t>
      </w:r>
    </w:p>
    <w:p w:rsidR="004414D0" w:rsidRPr="00F21099" w:rsidRDefault="004414D0" w:rsidP="004414D0">
      <w:pPr>
        <w:rPr>
          <w:b/>
        </w:rPr>
      </w:pPr>
      <w:r>
        <w:rPr>
          <w:b/>
        </w:rPr>
        <w:t xml:space="preserve">21. </w:t>
      </w:r>
      <w:proofErr w:type="gramStart"/>
      <w:r>
        <w:rPr>
          <w:b/>
        </w:rPr>
        <w:t>září</w:t>
      </w:r>
      <w:r>
        <w:rPr>
          <w:b/>
        </w:rPr>
        <w:t xml:space="preserve">  2026</w:t>
      </w:r>
      <w:proofErr w:type="gramEnd"/>
      <w:r>
        <w:rPr>
          <w:b/>
        </w:rPr>
        <w:tab/>
        <w:t xml:space="preserve">        </w:t>
      </w:r>
      <w:r>
        <w:rPr>
          <w:b/>
        </w:rPr>
        <w:t xml:space="preserve">               U S N E S E N Í  z  35</w:t>
      </w:r>
      <w:r>
        <w:rPr>
          <w:b/>
        </w:rPr>
        <w:t xml:space="preserve">. </w:t>
      </w:r>
      <w:proofErr w:type="gramStart"/>
      <w:r>
        <w:rPr>
          <w:b/>
        </w:rPr>
        <w:t>Zasedání</w:t>
      </w:r>
      <w:proofErr w:type="gramEnd"/>
      <w:r>
        <w:rPr>
          <w:b/>
        </w:rPr>
        <w:t xml:space="preserve">  </w:t>
      </w:r>
      <w:r w:rsidRPr="00F21099">
        <w:rPr>
          <w:b/>
        </w:rPr>
        <w:t xml:space="preserve">zastupitelstva obce Týnec, které  </w:t>
      </w:r>
      <w:proofErr w:type="gramStart"/>
      <w:r w:rsidRPr="00F21099">
        <w:rPr>
          <w:b/>
        </w:rPr>
        <w:t>se</w:t>
      </w:r>
      <w:proofErr w:type="gramEnd"/>
      <w:r w:rsidRPr="00F21099">
        <w:rPr>
          <w:b/>
        </w:rPr>
        <w:t xml:space="preserve">     </w:t>
      </w:r>
    </w:p>
    <w:p w:rsidR="004414D0" w:rsidRDefault="004414D0" w:rsidP="004414D0">
      <w:pPr>
        <w:rPr>
          <w:b/>
        </w:rPr>
      </w:pPr>
      <w:r w:rsidRPr="00F21099">
        <w:rPr>
          <w:b/>
        </w:rPr>
        <w:t xml:space="preserve">                                  </w:t>
      </w:r>
      <w:r>
        <w:rPr>
          <w:b/>
        </w:rPr>
        <w:t xml:space="preserve">                  konalo  dne  </w:t>
      </w:r>
      <w:r>
        <w:rPr>
          <w:b/>
        </w:rPr>
        <w:t xml:space="preserve">14. </w:t>
      </w:r>
      <w:proofErr w:type="gramStart"/>
      <w:r>
        <w:rPr>
          <w:b/>
        </w:rPr>
        <w:t>září</w:t>
      </w:r>
      <w:r>
        <w:rPr>
          <w:b/>
        </w:rPr>
        <w:t xml:space="preserve">  2026</w:t>
      </w:r>
      <w:proofErr w:type="gramEnd"/>
      <w:r>
        <w:rPr>
          <w:b/>
        </w:rPr>
        <w:t xml:space="preserve"> od 19:3</w:t>
      </w:r>
      <w:r w:rsidRPr="00F21099">
        <w:rPr>
          <w:b/>
        </w:rPr>
        <w:t xml:space="preserve">0 hodin v Obecním </w:t>
      </w:r>
      <w:r>
        <w:rPr>
          <w:b/>
        </w:rPr>
        <w:t xml:space="preserve">  domě     </w:t>
      </w:r>
    </w:p>
    <w:p w:rsidR="000F651D" w:rsidRDefault="004414D0" w:rsidP="004414D0">
      <w:pPr>
        <w:rPr>
          <w:b/>
        </w:rPr>
      </w:pPr>
      <w:r>
        <w:rPr>
          <w:b/>
        </w:rPr>
        <w:t xml:space="preserve">                                                    v Týnci              </w:t>
      </w:r>
    </w:p>
    <w:p w:rsidR="004414D0" w:rsidRPr="00F21099" w:rsidRDefault="004414D0" w:rsidP="004414D0">
      <w:pPr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</w:t>
      </w:r>
    </w:p>
    <w:p w:rsidR="004414D0" w:rsidRDefault="004414D0" w:rsidP="004414D0">
      <w:pPr>
        <w:rPr>
          <w:b/>
          <w:sz w:val="24"/>
          <w:szCs w:val="24"/>
        </w:rPr>
      </w:pPr>
      <w:r>
        <w:rPr>
          <w:b/>
          <w:sz w:val="24"/>
          <w:szCs w:val="24"/>
        </w:rPr>
        <w:t>276</w:t>
      </w:r>
      <w:r>
        <w:rPr>
          <w:b/>
          <w:sz w:val="24"/>
          <w:szCs w:val="24"/>
        </w:rPr>
        <w:t xml:space="preserve">/26 </w:t>
      </w:r>
    </w:p>
    <w:p w:rsidR="004414D0" w:rsidRDefault="004414D0" w:rsidP="004414D0">
      <w:r w:rsidRPr="00F21099">
        <w:t>Zastupi</w:t>
      </w:r>
      <w:r>
        <w:t>t</w:t>
      </w:r>
      <w:r>
        <w:t xml:space="preserve">elstvo obce schválilo </w:t>
      </w:r>
      <w:r w:rsidRPr="00F21099">
        <w:t>program</w:t>
      </w:r>
      <w:r>
        <w:t>.</w:t>
      </w:r>
    </w:p>
    <w:p w:rsidR="004414D0" w:rsidRDefault="004414D0" w:rsidP="004414D0">
      <w:pPr>
        <w:rPr>
          <w:b/>
          <w:sz w:val="24"/>
          <w:szCs w:val="24"/>
        </w:rPr>
      </w:pPr>
      <w:r w:rsidRPr="005C03B2">
        <w:rPr>
          <w:b/>
          <w:sz w:val="24"/>
          <w:szCs w:val="24"/>
        </w:rPr>
        <w:t>Program:</w:t>
      </w:r>
    </w:p>
    <w:p w:rsidR="004414D0" w:rsidRPr="00F7358F" w:rsidRDefault="004414D0" w:rsidP="004414D0">
      <w:pPr>
        <w:pStyle w:val="Odstavecseseznamem"/>
        <w:numPr>
          <w:ilvl w:val="0"/>
          <w:numId w:val="1"/>
        </w:numPr>
        <w:ind w:left="825"/>
        <w:rPr>
          <w:sz w:val="24"/>
          <w:szCs w:val="24"/>
        </w:rPr>
      </w:pPr>
      <w:r w:rsidRPr="00F7358F">
        <w:rPr>
          <w:sz w:val="24"/>
          <w:szCs w:val="24"/>
        </w:rPr>
        <w:t xml:space="preserve">Schválení programu </w:t>
      </w:r>
    </w:p>
    <w:p w:rsidR="004414D0" w:rsidRPr="00F7358F" w:rsidRDefault="004414D0" w:rsidP="004414D0">
      <w:pPr>
        <w:pStyle w:val="Odstavecseseznamem"/>
        <w:numPr>
          <w:ilvl w:val="0"/>
          <w:numId w:val="1"/>
        </w:numPr>
        <w:ind w:left="825"/>
        <w:rPr>
          <w:sz w:val="24"/>
          <w:szCs w:val="24"/>
        </w:rPr>
      </w:pPr>
      <w:r w:rsidRPr="00F7358F">
        <w:rPr>
          <w:sz w:val="24"/>
          <w:szCs w:val="24"/>
        </w:rPr>
        <w:t>Vyhodnocení akcí za I. pololetí 2026</w:t>
      </w:r>
    </w:p>
    <w:p w:rsidR="004414D0" w:rsidRDefault="004414D0" w:rsidP="004414D0">
      <w:pPr>
        <w:pStyle w:val="Odstavecseseznamem"/>
        <w:numPr>
          <w:ilvl w:val="0"/>
          <w:numId w:val="1"/>
        </w:numPr>
        <w:ind w:left="825"/>
        <w:rPr>
          <w:sz w:val="24"/>
          <w:szCs w:val="24"/>
        </w:rPr>
      </w:pPr>
      <w:r w:rsidRPr="00F7358F">
        <w:rPr>
          <w:sz w:val="24"/>
          <w:szCs w:val="24"/>
        </w:rPr>
        <w:t>Odpadové hospodářství, sběr velkoobjemového a nebezpečného odpadu</w:t>
      </w:r>
    </w:p>
    <w:p w:rsidR="004414D0" w:rsidRPr="00F7358F" w:rsidRDefault="004414D0" w:rsidP="004414D0">
      <w:pPr>
        <w:pStyle w:val="Odstavecseseznamem"/>
        <w:numPr>
          <w:ilvl w:val="0"/>
          <w:numId w:val="1"/>
        </w:numPr>
        <w:ind w:left="825"/>
        <w:rPr>
          <w:sz w:val="24"/>
          <w:szCs w:val="24"/>
        </w:rPr>
      </w:pPr>
      <w:r>
        <w:rPr>
          <w:sz w:val="24"/>
          <w:szCs w:val="24"/>
        </w:rPr>
        <w:t>Různé</w:t>
      </w:r>
    </w:p>
    <w:p w:rsidR="004414D0" w:rsidRPr="00F7358F" w:rsidRDefault="004414D0" w:rsidP="004414D0">
      <w:pPr>
        <w:pStyle w:val="Odstavecseseznamem"/>
        <w:ind w:left="465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4414D0" w:rsidRDefault="004414D0" w:rsidP="004414D0">
      <w:pPr>
        <w:jc w:val="both"/>
        <w:rPr>
          <w:b/>
          <w:sz w:val="24"/>
          <w:szCs w:val="24"/>
        </w:rPr>
      </w:pPr>
      <w:r w:rsidRPr="001510AA">
        <w:rPr>
          <w:b/>
          <w:sz w:val="24"/>
          <w:szCs w:val="24"/>
        </w:rPr>
        <w:t>Hlasování: (</w:t>
      </w:r>
      <w:r>
        <w:rPr>
          <w:b/>
          <w:sz w:val="24"/>
          <w:szCs w:val="24"/>
        </w:rPr>
        <w:t xml:space="preserve">pro </w:t>
      </w:r>
      <w:r w:rsidRPr="001510AA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8 , proti </w:t>
      </w:r>
      <w:r w:rsidRPr="001510AA">
        <w:rPr>
          <w:b/>
          <w:sz w:val="24"/>
          <w:szCs w:val="24"/>
        </w:rPr>
        <w:t>- 0</w:t>
      </w:r>
      <w:r>
        <w:rPr>
          <w:b/>
          <w:sz w:val="24"/>
          <w:szCs w:val="24"/>
        </w:rPr>
        <w:t xml:space="preserve"> , zdržel se</w:t>
      </w:r>
      <w:r w:rsidRPr="001510AA">
        <w:rPr>
          <w:b/>
          <w:sz w:val="24"/>
          <w:szCs w:val="24"/>
        </w:rPr>
        <w:t xml:space="preserve"> - 0)</w:t>
      </w:r>
    </w:p>
    <w:p w:rsidR="004414D0" w:rsidRDefault="004414D0" w:rsidP="004414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277/26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základě žádosti občanů Lorety zastupiteli odsouhlasen příspěvek ve výši 1.000,- Kč </w:t>
      </w:r>
      <w:r>
        <w:rPr>
          <w:sz w:val="24"/>
          <w:szCs w:val="24"/>
        </w:rPr>
        <w:t>na dětskou akci Halloween na Loretě</w:t>
      </w:r>
      <w:r>
        <w:rPr>
          <w:sz w:val="24"/>
          <w:szCs w:val="24"/>
        </w:rPr>
        <w:t>.</w:t>
      </w:r>
    </w:p>
    <w:p w:rsidR="004414D0" w:rsidRDefault="004414D0" w:rsidP="004414D0">
      <w:pPr>
        <w:jc w:val="both"/>
        <w:rPr>
          <w:b/>
          <w:sz w:val="24"/>
          <w:szCs w:val="24"/>
        </w:rPr>
      </w:pPr>
      <w:r w:rsidRPr="001510AA">
        <w:rPr>
          <w:b/>
          <w:sz w:val="24"/>
          <w:szCs w:val="24"/>
        </w:rPr>
        <w:t>Hlasování: (</w:t>
      </w:r>
      <w:r>
        <w:rPr>
          <w:b/>
          <w:sz w:val="24"/>
          <w:szCs w:val="24"/>
        </w:rPr>
        <w:t xml:space="preserve">pro </w:t>
      </w:r>
      <w:r w:rsidRPr="001510AA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8 , proti </w:t>
      </w:r>
      <w:r w:rsidRPr="001510AA">
        <w:rPr>
          <w:b/>
          <w:sz w:val="24"/>
          <w:szCs w:val="24"/>
        </w:rPr>
        <w:t>- 0</w:t>
      </w:r>
      <w:r>
        <w:rPr>
          <w:b/>
          <w:sz w:val="24"/>
          <w:szCs w:val="24"/>
        </w:rPr>
        <w:t xml:space="preserve"> , zdržel se</w:t>
      </w:r>
      <w:r w:rsidRPr="001510AA">
        <w:rPr>
          <w:b/>
          <w:sz w:val="24"/>
          <w:szCs w:val="24"/>
        </w:rPr>
        <w:t xml:space="preserve"> - 0)</w:t>
      </w:r>
    </w:p>
    <w:p w:rsidR="00AA1429" w:rsidRDefault="00AA1429" w:rsidP="004414D0">
      <w:pPr>
        <w:jc w:val="both"/>
        <w:rPr>
          <w:b/>
          <w:sz w:val="24"/>
          <w:szCs w:val="24"/>
        </w:rPr>
      </w:pPr>
    </w:p>
    <w:p w:rsidR="004414D0" w:rsidRDefault="004414D0" w:rsidP="004414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278/26 Na vědomí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Akce </w:t>
      </w:r>
      <w:r w:rsidRPr="005F1E5F">
        <w:rPr>
          <w:sz w:val="24"/>
          <w:szCs w:val="24"/>
        </w:rPr>
        <w:t>za I. pololetí roku 2026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Doplnění veřejného </w:t>
      </w:r>
      <w:r>
        <w:rPr>
          <w:sz w:val="24"/>
          <w:szCs w:val="24"/>
        </w:rPr>
        <w:t>osvětlení Týnec.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>Doplace</w:t>
      </w:r>
      <w:r>
        <w:rPr>
          <w:sz w:val="24"/>
          <w:szCs w:val="24"/>
        </w:rPr>
        <w:t>ní požárního vozidla.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Zpevnění svahu, uložení </w:t>
      </w:r>
      <w:proofErr w:type="spellStart"/>
      <w:r w:rsidRPr="005F1E5F">
        <w:rPr>
          <w:sz w:val="24"/>
          <w:szCs w:val="24"/>
        </w:rPr>
        <w:t>žlabovnic</w:t>
      </w:r>
      <w:proofErr w:type="spellEnd"/>
      <w:r w:rsidRPr="005F1E5F">
        <w:rPr>
          <w:sz w:val="24"/>
          <w:szCs w:val="24"/>
        </w:rPr>
        <w:t xml:space="preserve"> a svedení vody v Horní</w:t>
      </w:r>
      <w:r>
        <w:rPr>
          <w:sz w:val="24"/>
          <w:szCs w:val="24"/>
        </w:rPr>
        <w:t xml:space="preserve"> Lhotě – bude provedeno dle poptávky.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>Pořízení komunální techniky, traktoru – zatím nebude realizováno.</w:t>
      </w:r>
    </w:p>
    <w:p w:rsidR="004414D0" w:rsidRDefault="004414D0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>Oprava MK pod OÚ –</w:t>
      </w:r>
      <w:r w:rsidRPr="005F1E5F">
        <w:rPr>
          <w:sz w:val="24"/>
          <w:szCs w:val="24"/>
        </w:rPr>
        <w:t xml:space="preserve"> odložení</w:t>
      </w:r>
      <w:r>
        <w:rPr>
          <w:sz w:val="24"/>
          <w:szCs w:val="24"/>
        </w:rPr>
        <w:t xml:space="preserve"> akce</w:t>
      </w:r>
      <w:r>
        <w:rPr>
          <w:sz w:val="24"/>
          <w:szCs w:val="24"/>
        </w:rPr>
        <w:t xml:space="preserve"> na rok 2027</w:t>
      </w:r>
      <w:r>
        <w:rPr>
          <w:sz w:val="24"/>
          <w:szCs w:val="24"/>
        </w:rPr>
        <w:t>.</w:t>
      </w:r>
    </w:p>
    <w:p w:rsidR="00AA1429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>Podezdívka plotu pod hasičskou zb</w:t>
      </w:r>
      <w:r>
        <w:rPr>
          <w:sz w:val="24"/>
          <w:szCs w:val="24"/>
        </w:rPr>
        <w:t>rojnicí.</w:t>
      </w:r>
    </w:p>
    <w:p w:rsidR="004414D0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>Op</w:t>
      </w:r>
      <w:r>
        <w:rPr>
          <w:sz w:val="24"/>
          <w:szCs w:val="24"/>
        </w:rPr>
        <w:t xml:space="preserve">rava střechy na č. p. 90 – bude provedeno dle poptávky. </w:t>
      </w:r>
    </w:p>
    <w:p w:rsidR="00AA1429" w:rsidRDefault="00AA1429" w:rsidP="004414D0">
      <w:pPr>
        <w:jc w:val="both"/>
        <w:rPr>
          <w:sz w:val="24"/>
          <w:szCs w:val="24"/>
        </w:rPr>
      </w:pP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Sběr velkoobjemového odpadu se uskuteční ve dnech </w:t>
      </w:r>
      <w:proofErr w:type="gramStart"/>
      <w:r w:rsidRPr="005F1E5F">
        <w:rPr>
          <w:sz w:val="24"/>
          <w:szCs w:val="24"/>
        </w:rPr>
        <w:t>29.října</w:t>
      </w:r>
      <w:proofErr w:type="gramEnd"/>
      <w:r w:rsidRPr="005F1E5F">
        <w:rPr>
          <w:sz w:val="24"/>
          <w:szCs w:val="24"/>
        </w:rPr>
        <w:t xml:space="preserve"> – 1.listopadu 2026. Kontejner na velkoobjemový odpad bude umístěn: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>V Týnci nad</w:t>
      </w:r>
      <w:r w:rsidRPr="005F1E5F">
        <w:rPr>
          <w:sz w:val="24"/>
          <w:szCs w:val="24"/>
        </w:rPr>
        <w:t xml:space="preserve"> bývalou prodejnou potravin nebo u hasičské zbrojnice – bude ještě upřesněno.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>V Horní Lhotě u požární zbrojnice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>V Loretě u stanoviště tříděného odpadu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Svoz nebezpečného odpadu proběhne v sobotu </w:t>
      </w:r>
      <w:proofErr w:type="gramStart"/>
      <w:r w:rsidRPr="005F1E5F">
        <w:rPr>
          <w:sz w:val="24"/>
          <w:szCs w:val="24"/>
        </w:rPr>
        <w:t>31.října</w:t>
      </w:r>
      <w:proofErr w:type="gramEnd"/>
      <w:r w:rsidRPr="005F1E5F">
        <w:rPr>
          <w:sz w:val="24"/>
          <w:szCs w:val="24"/>
        </w:rPr>
        <w:t xml:space="preserve"> 2026 pouze v Týnci v čas 8:15 – 8:30 hodin u autobusové zastávky.</w:t>
      </w:r>
      <w:r>
        <w:rPr>
          <w:sz w:val="24"/>
          <w:szCs w:val="24"/>
        </w:rPr>
        <w:t xml:space="preserve"> Občané budou písemně informováni, co patří do nebezpečného odpadu.</w:t>
      </w:r>
    </w:p>
    <w:p w:rsidR="004414D0" w:rsidRPr="005F1E5F" w:rsidRDefault="00AA1429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4414D0" w:rsidRPr="005F1E5F">
        <w:rPr>
          <w:sz w:val="24"/>
          <w:szCs w:val="24"/>
        </w:rPr>
        <w:t>ozpočtové opatření č. 4,5.</w:t>
      </w:r>
    </w:p>
    <w:p w:rsidR="00AA1429" w:rsidRDefault="004414D0" w:rsidP="004414D0">
      <w:pPr>
        <w:jc w:val="both"/>
        <w:rPr>
          <w:sz w:val="24"/>
          <w:szCs w:val="24"/>
        </w:rPr>
      </w:pPr>
      <w:proofErr w:type="spellStart"/>
      <w:r w:rsidRPr="005F1E5F">
        <w:rPr>
          <w:sz w:val="24"/>
          <w:szCs w:val="24"/>
        </w:rPr>
        <w:t>MěÚ</w:t>
      </w:r>
      <w:proofErr w:type="spellEnd"/>
      <w:r w:rsidRPr="005F1E5F">
        <w:rPr>
          <w:sz w:val="24"/>
          <w:szCs w:val="24"/>
        </w:rPr>
        <w:t xml:space="preserve"> Klatovy </w:t>
      </w:r>
      <w:proofErr w:type="gramStart"/>
      <w:r w:rsidRPr="005F1E5F">
        <w:rPr>
          <w:sz w:val="24"/>
          <w:szCs w:val="24"/>
        </w:rPr>
        <w:t>č.j.</w:t>
      </w:r>
      <w:proofErr w:type="gramEnd"/>
      <w:r w:rsidRPr="005F1E5F">
        <w:rPr>
          <w:sz w:val="24"/>
          <w:szCs w:val="24"/>
        </w:rPr>
        <w:t xml:space="preserve"> R/2026/123545 </w:t>
      </w:r>
    </w:p>
    <w:p w:rsidR="00AA1429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Krajský úřad </w:t>
      </w:r>
      <w:r w:rsidR="00AA1429">
        <w:rPr>
          <w:sz w:val="24"/>
          <w:szCs w:val="24"/>
        </w:rPr>
        <w:t xml:space="preserve">PK, Odbor životního prostředí </w:t>
      </w:r>
      <w:r w:rsidRPr="005F1E5F">
        <w:rPr>
          <w:sz w:val="24"/>
          <w:szCs w:val="24"/>
        </w:rPr>
        <w:t xml:space="preserve"> </w:t>
      </w:r>
      <w:proofErr w:type="gramStart"/>
      <w:r w:rsidRPr="005F1E5F">
        <w:rPr>
          <w:sz w:val="24"/>
          <w:szCs w:val="24"/>
        </w:rPr>
        <w:t>č.j.</w:t>
      </w:r>
      <w:proofErr w:type="gramEnd"/>
      <w:r w:rsidRPr="005F1E5F">
        <w:rPr>
          <w:sz w:val="24"/>
          <w:szCs w:val="24"/>
        </w:rPr>
        <w:t xml:space="preserve"> PK-ŽP/11325/26 </w:t>
      </w:r>
    </w:p>
    <w:p w:rsidR="004414D0" w:rsidRPr="005F1E5F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Biskupství plzeňské zaslalo žádost o doporučení k zařazení do Programu záchrany architektonického dědictví na rok 2027 památkového objektu – kostel Nanebevzetí Panny Marie </w:t>
      </w:r>
      <w:r w:rsidR="00AA1429">
        <w:rPr>
          <w:sz w:val="24"/>
          <w:szCs w:val="24"/>
        </w:rPr>
        <w:t>v Týnci. Doporučení bylo zasláno.</w:t>
      </w:r>
      <w:r w:rsidRPr="005F1E5F">
        <w:rPr>
          <w:sz w:val="24"/>
          <w:szCs w:val="24"/>
        </w:rPr>
        <w:t xml:space="preserve"> </w:t>
      </w:r>
    </w:p>
    <w:p w:rsidR="00AA1429" w:rsidRDefault="00AA1429" w:rsidP="004414D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MěÚ</w:t>
      </w:r>
      <w:proofErr w:type="spellEnd"/>
      <w:r>
        <w:rPr>
          <w:sz w:val="24"/>
          <w:szCs w:val="24"/>
        </w:rPr>
        <w:t xml:space="preserve"> Klatovy 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 R/2026/143586.</w:t>
      </w:r>
    </w:p>
    <w:p w:rsidR="00AA1429" w:rsidRDefault="00AA1429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>Plzeňský kraj, Krajský úřad</w:t>
      </w:r>
      <w:r w:rsidR="004414D0" w:rsidRPr="005F1E5F">
        <w:rPr>
          <w:sz w:val="24"/>
          <w:szCs w:val="24"/>
        </w:rPr>
        <w:t xml:space="preserve"> č. j. PK-SV/9085/26 </w:t>
      </w:r>
    </w:p>
    <w:p w:rsidR="00AA1429" w:rsidRDefault="004414D0" w:rsidP="004414D0">
      <w:pPr>
        <w:jc w:val="both"/>
        <w:rPr>
          <w:sz w:val="24"/>
          <w:szCs w:val="24"/>
        </w:rPr>
      </w:pPr>
      <w:proofErr w:type="spellStart"/>
      <w:r w:rsidRPr="005F1E5F">
        <w:rPr>
          <w:sz w:val="24"/>
          <w:szCs w:val="24"/>
        </w:rPr>
        <w:t>MěÚ</w:t>
      </w:r>
      <w:proofErr w:type="spellEnd"/>
      <w:r w:rsidRPr="005F1E5F">
        <w:rPr>
          <w:sz w:val="24"/>
          <w:szCs w:val="24"/>
        </w:rPr>
        <w:t xml:space="preserve"> Klatovy, Odbor v</w:t>
      </w:r>
      <w:r w:rsidR="00AA1429">
        <w:rPr>
          <w:sz w:val="24"/>
          <w:szCs w:val="24"/>
        </w:rPr>
        <w:t xml:space="preserve">ýstavby a územního plánování </w:t>
      </w:r>
      <w:r w:rsidRPr="005F1E5F">
        <w:rPr>
          <w:sz w:val="24"/>
          <w:szCs w:val="24"/>
        </w:rPr>
        <w:t xml:space="preserve"> </w:t>
      </w:r>
      <w:proofErr w:type="gramStart"/>
      <w:r w:rsidRPr="005F1E5F">
        <w:rPr>
          <w:sz w:val="24"/>
          <w:szCs w:val="24"/>
        </w:rPr>
        <w:t>č.j.</w:t>
      </w:r>
      <w:proofErr w:type="gramEnd"/>
      <w:r w:rsidRPr="005F1E5F">
        <w:rPr>
          <w:sz w:val="24"/>
          <w:szCs w:val="24"/>
        </w:rPr>
        <w:t xml:space="preserve"> OVÚP/5702/26/</w:t>
      </w:r>
      <w:proofErr w:type="spellStart"/>
      <w:r w:rsidRPr="005F1E5F">
        <w:rPr>
          <w:sz w:val="24"/>
          <w:szCs w:val="24"/>
        </w:rPr>
        <w:t>Fl</w:t>
      </w:r>
      <w:proofErr w:type="spellEnd"/>
      <w:r w:rsidRPr="005F1E5F">
        <w:rPr>
          <w:sz w:val="24"/>
          <w:szCs w:val="24"/>
        </w:rPr>
        <w:t xml:space="preserve"> </w:t>
      </w:r>
    </w:p>
    <w:p w:rsidR="00AA1429" w:rsidRDefault="004414D0" w:rsidP="004414D0">
      <w:pPr>
        <w:jc w:val="both"/>
        <w:rPr>
          <w:sz w:val="24"/>
          <w:szCs w:val="24"/>
        </w:rPr>
      </w:pPr>
      <w:r w:rsidRPr="005F1E5F">
        <w:rPr>
          <w:sz w:val="24"/>
          <w:szCs w:val="24"/>
        </w:rPr>
        <w:t xml:space="preserve">Krajský úřad </w:t>
      </w:r>
      <w:r w:rsidR="00AA1429">
        <w:rPr>
          <w:sz w:val="24"/>
          <w:szCs w:val="24"/>
        </w:rPr>
        <w:t xml:space="preserve">PK, Odbor životního prostředí </w:t>
      </w:r>
      <w:r w:rsidRPr="005F1E5F">
        <w:rPr>
          <w:sz w:val="24"/>
          <w:szCs w:val="24"/>
        </w:rPr>
        <w:t xml:space="preserve"> </w:t>
      </w:r>
      <w:proofErr w:type="gramStart"/>
      <w:r w:rsidRPr="005F1E5F">
        <w:rPr>
          <w:sz w:val="24"/>
          <w:szCs w:val="24"/>
        </w:rPr>
        <w:t>č.j.</w:t>
      </w:r>
      <w:proofErr w:type="gramEnd"/>
      <w:r w:rsidRPr="005F1E5F">
        <w:rPr>
          <w:sz w:val="24"/>
          <w:szCs w:val="24"/>
        </w:rPr>
        <w:t xml:space="preserve"> PK-ŽP13318/26 </w:t>
      </w:r>
    </w:p>
    <w:p w:rsidR="004414D0" w:rsidRDefault="004414D0" w:rsidP="004414D0">
      <w:pPr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MěÚ</w:t>
      </w:r>
      <w:proofErr w:type="spellEnd"/>
      <w:r>
        <w:rPr>
          <w:sz w:val="24"/>
          <w:szCs w:val="24"/>
        </w:rPr>
        <w:t xml:space="preserve"> Klatovy, Odbor v</w:t>
      </w:r>
      <w:r w:rsidR="00AA1429">
        <w:rPr>
          <w:sz w:val="24"/>
          <w:szCs w:val="24"/>
        </w:rPr>
        <w:t>ýstavby a územního plánování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 UP/2026/2701/6868 </w:t>
      </w:r>
    </w:p>
    <w:p w:rsidR="004414D0" w:rsidRDefault="004414D0" w:rsidP="004414D0">
      <w:p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z w:val="24"/>
          <w:szCs w:val="24"/>
        </w:rPr>
        <w:t xml:space="preserve">ermín </w:t>
      </w:r>
      <w:r>
        <w:rPr>
          <w:sz w:val="24"/>
          <w:szCs w:val="24"/>
        </w:rPr>
        <w:t xml:space="preserve">konání </w:t>
      </w:r>
      <w:r>
        <w:rPr>
          <w:sz w:val="24"/>
          <w:szCs w:val="24"/>
        </w:rPr>
        <w:t>příštího</w:t>
      </w:r>
      <w:r w:rsidRPr="005F1E5F">
        <w:rPr>
          <w:sz w:val="24"/>
          <w:szCs w:val="24"/>
        </w:rPr>
        <w:t xml:space="preserve"> zastupitel</w:t>
      </w:r>
      <w:r>
        <w:rPr>
          <w:sz w:val="24"/>
          <w:szCs w:val="24"/>
        </w:rPr>
        <w:t>stva</w:t>
      </w:r>
      <w:r w:rsidRPr="005F1E5F">
        <w:rPr>
          <w:sz w:val="24"/>
          <w:szCs w:val="24"/>
        </w:rPr>
        <w:t xml:space="preserve"> dne </w:t>
      </w:r>
      <w:proofErr w:type="gramStart"/>
      <w:r w:rsidRPr="005F1E5F">
        <w:rPr>
          <w:sz w:val="24"/>
          <w:szCs w:val="24"/>
        </w:rPr>
        <w:t>26.10.2026</w:t>
      </w:r>
      <w:proofErr w:type="gramEnd"/>
      <w:r w:rsidRPr="005F1E5F">
        <w:rPr>
          <w:sz w:val="24"/>
          <w:szCs w:val="24"/>
        </w:rPr>
        <w:t xml:space="preserve"> od 19:00 hodin – Ustanovuj</w:t>
      </w:r>
      <w:r>
        <w:rPr>
          <w:sz w:val="24"/>
          <w:szCs w:val="24"/>
        </w:rPr>
        <w:t>ící zasedání zastupitelstva obce Týnec.</w:t>
      </w:r>
    </w:p>
    <w:p w:rsidR="00AA1429" w:rsidRPr="008E6125" w:rsidRDefault="00AA1429" w:rsidP="004414D0">
      <w:pPr>
        <w:jc w:val="both"/>
        <w:rPr>
          <w:sz w:val="24"/>
          <w:szCs w:val="24"/>
        </w:rPr>
      </w:pPr>
    </w:p>
    <w:p w:rsidR="004414D0" w:rsidRPr="005A1EB9" w:rsidRDefault="004414D0" w:rsidP="004414D0">
      <w:r>
        <w:t xml:space="preserve">Zapsala:  Vladimíra </w:t>
      </w:r>
      <w:proofErr w:type="spellStart"/>
      <w:r>
        <w:t>Kompertová</w:t>
      </w:r>
      <w:proofErr w:type="spellEnd"/>
    </w:p>
    <w:p w:rsidR="004414D0" w:rsidRPr="005A1EB9" w:rsidRDefault="004414D0" w:rsidP="004414D0">
      <w:r w:rsidRPr="005A1EB9">
        <w:t xml:space="preserve">Ověřovatelé zápisu: </w:t>
      </w:r>
    </w:p>
    <w:p w:rsidR="004414D0" w:rsidRDefault="004414D0" w:rsidP="004414D0">
      <w:r>
        <w:t>Vlasta Kučerová</w:t>
      </w:r>
    </w:p>
    <w:p w:rsidR="004414D0" w:rsidRDefault="004414D0" w:rsidP="004414D0">
      <w:r>
        <w:t xml:space="preserve">Josef Staněk                         </w:t>
      </w:r>
    </w:p>
    <w:p w:rsidR="004414D0" w:rsidRDefault="004414D0" w:rsidP="004414D0">
      <w:r>
        <w:t xml:space="preserve">                                                                                            </w:t>
      </w:r>
      <w:r>
        <w:t xml:space="preserve">                                     </w:t>
      </w:r>
      <w:r>
        <w:t xml:space="preserve">  </w:t>
      </w:r>
      <w:r w:rsidRPr="005A1EB9">
        <w:t xml:space="preserve">Šárka Brejchová   </w:t>
      </w:r>
      <w:r>
        <w:t xml:space="preserve">                       </w:t>
      </w:r>
    </w:p>
    <w:p w:rsidR="004414D0" w:rsidRPr="005A1EB9" w:rsidRDefault="004414D0" w:rsidP="004414D0">
      <w:r>
        <w:t xml:space="preserve">                                                                                                                                     </w:t>
      </w:r>
      <w:r w:rsidRPr="005A1EB9">
        <w:t>starostka obce</w:t>
      </w:r>
    </w:p>
    <w:p w:rsidR="004414D0" w:rsidRPr="005F1E5F" w:rsidRDefault="004414D0" w:rsidP="004414D0">
      <w:pPr>
        <w:jc w:val="both"/>
        <w:rPr>
          <w:b/>
          <w:sz w:val="24"/>
          <w:szCs w:val="24"/>
        </w:rPr>
      </w:pPr>
    </w:p>
    <w:p w:rsidR="004414D0" w:rsidRDefault="004414D0" w:rsidP="004414D0">
      <w:pPr>
        <w:jc w:val="both"/>
        <w:rPr>
          <w:b/>
          <w:sz w:val="24"/>
          <w:szCs w:val="24"/>
        </w:rPr>
      </w:pPr>
    </w:p>
    <w:p w:rsidR="004414D0" w:rsidRDefault="004414D0" w:rsidP="004414D0">
      <w:pPr>
        <w:jc w:val="both"/>
        <w:rPr>
          <w:b/>
          <w:sz w:val="24"/>
          <w:szCs w:val="24"/>
        </w:rPr>
      </w:pPr>
    </w:p>
    <w:p w:rsidR="004414D0" w:rsidRPr="005C03B2" w:rsidRDefault="004414D0" w:rsidP="004414D0">
      <w:pPr>
        <w:rPr>
          <w:b/>
          <w:sz w:val="24"/>
          <w:szCs w:val="24"/>
        </w:rPr>
      </w:pPr>
    </w:p>
    <w:p w:rsidR="00E9337C" w:rsidRDefault="00E9337C"/>
    <w:sectPr w:rsidR="00E93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1E84"/>
    <w:multiLevelType w:val="hybridMultilevel"/>
    <w:tmpl w:val="8E10935A"/>
    <w:lvl w:ilvl="0" w:tplc="334405FA">
      <w:start w:val="1"/>
      <w:numFmt w:val="decimal"/>
      <w:lvlText w:val="%1."/>
      <w:lvlJc w:val="left"/>
      <w:pPr>
        <w:ind w:left="465" w:hanging="46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4D0"/>
    <w:rsid w:val="000F651D"/>
    <w:rsid w:val="004414D0"/>
    <w:rsid w:val="00AA1429"/>
    <w:rsid w:val="00E9337C"/>
    <w:rsid w:val="00F6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14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14D0"/>
    <w:pPr>
      <w:spacing w:after="0" w:line="240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14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14D0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3</cp:revision>
  <cp:lastPrinted>2026-09-21T13:42:00Z</cp:lastPrinted>
  <dcterms:created xsi:type="dcterms:W3CDTF">2026-09-21T13:41:00Z</dcterms:created>
  <dcterms:modified xsi:type="dcterms:W3CDTF">2026-09-21T13:53:00Z</dcterms:modified>
</cp:coreProperties>
</file>