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68" w:rsidRPr="00DE6F68" w:rsidRDefault="00DE6F68" w:rsidP="002F2FDE">
      <w:pPr>
        <w:pStyle w:val="Normlnweb"/>
        <w:rPr>
          <w:b/>
          <w:color w:val="000000"/>
          <w:sz w:val="36"/>
          <w:szCs w:val="36"/>
        </w:rPr>
      </w:pPr>
      <w:r w:rsidRPr="00DE6F68">
        <w:rPr>
          <w:b/>
          <w:color w:val="000000"/>
          <w:sz w:val="36"/>
          <w:szCs w:val="36"/>
        </w:rPr>
        <w:t xml:space="preserve">                                       </w:t>
      </w:r>
      <w:r w:rsidR="002F2FDE" w:rsidRPr="00DE6F68">
        <w:rPr>
          <w:b/>
          <w:color w:val="000000"/>
          <w:sz w:val="36"/>
          <w:szCs w:val="36"/>
        </w:rPr>
        <w:t>Oznámení</w:t>
      </w:r>
    </w:p>
    <w:p w:rsidR="002F2FDE" w:rsidRPr="00DE6F68" w:rsidRDefault="00DE6F68" w:rsidP="002F2FDE">
      <w:pPr>
        <w:pStyle w:val="Normlnweb"/>
        <w:rPr>
          <w:b/>
          <w:color w:val="000000"/>
          <w:sz w:val="36"/>
          <w:szCs w:val="36"/>
        </w:rPr>
      </w:pPr>
      <w:r w:rsidRPr="00DE6F68">
        <w:rPr>
          <w:b/>
          <w:color w:val="000000"/>
          <w:sz w:val="36"/>
          <w:szCs w:val="36"/>
        </w:rPr>
        <w:t xml:space="preserve">      </w:t>
      </w:r>
      <w:r w:rsidR="002F2FDE" w:rsidRPr="00DE6F68">
        <w:rPr>
          <w:b/>
          <w:color w:val="000000"/>
          <w:sz w:val="36"/>
          <w:szCs w:val="36"/>
        </w:rPr>
        <w:t xml:space="preserve"> o stanovení počtu členů Zastupitelstva obce Týnec</w:t>
      </w:r>
    </w:p>
    <w:p w:rsidR="002F2FDE" w:rsidRPr="00DE6F68" w:rsidRDefault="00DE6F68" w:rsidP="002F2FDE">
      <w:pPr>
        <w:pStyle w:val="Normlnweb"/>
        <w:rPr>
          <w:b/>
          <w:color w:val="000000"/>
          <w:sz w:val="36"/>
          <w:szCs w:val="36"/>
        </w:rPr>
      </w:pPr>
      <w:r w:rsidRPr="00DE6F68">
        <w:rPr>
          <w:b/>
          <w:color w:val="000000"/>
          <w:sz w:val="36"/>
          <w:szCs w:val="36"/>
        </w:rPr>
        <w:t xml:space="preserve">                         </w:t>
      </w:r>
      <w:r w:rsidR="00DC118B">
        <w:rPr>
          <w:b/>
          <w:color w:val="000000"/>
          <w:sz w:val="36"/>
          <w:szCs w:val="36"/>
        </w:rPr>
        <w:t>na volební období 2026 – 2030</w:t>
      </w:r>
    </w:p>
    <w:p w:rsidR="002F2FDE" w:rsidRDefault="002F2FDE" w:rsidP="002F2FDE">
      <w:pPr>
        <w:pStyle w:val="Normlnweb"/>
        <w:rPr>
          <w:color w:val="000000"/>
          <w:sz w:val="36"/>
          <w:szCs w:val="36"/>
        </w:rPr>
      </w:pPr>
    </w:p>
    <w:p w:rsidR="002F2FDE" w:rsidRPr="002F2FDE" w:rsidRDefault="002F2FDE" w:rsidP="002F2FDE">
      <w:pPr>
        <w:pStyle w:val="Normlnweb"/>
        <w:rPr>
          <w:color w:val="000000"/>
          <w:sz w:val="36"/>
          <w:szCs w:val="36"/>
        </w:rPr>
      </w:pPr>
    </w:p>
    <w:p w:rsidR="002F2FDE" w:rsidRPr="00DE6F68" w:rsidRDefault="00DE6F68" w:rsidP="002F2FDE">
      <w:pPr>
        <w:pStyle w:val="Normln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F2FDE" w:rsidRPr="00DE6F68">
        <w:rPr>
          <w:color w:val="000000"/>
          <w:sz w:val="28"/>
          <w:szCs w:val="28"/>
        </w:rPr>
        <w:t xml:space="preserve">Zastupitelstvo obce Týnec v souladu s ustanovením § 67 zákona č. 128/2000 Sb., </w:t>
      </w:r>
      <w:r>
        <w:rPr>
          <w:color w:val="000000"/>
          <w:sz w:val="28"/>
          <w:szCs w:val="28"/>
        </w:rPr>
        <w:t xml:space="preserve">Zákon </w:t>
      </w:r>
      <w:r w:rsidR="002F2FDE" w:rsidRPr="00DE6F68">
        <w:rPr>
          <w:color w:val="000000"/>
          <w:sz w:val="28"/>
          <w:szCs w:val="28"/>
        </w:rPr>
        <w:t xml:space="preserve">o obcích (obecní zřízení) v platném znění, na svém 33. zasedání dne </w:t>
      </w:r>
      <w:proofErr w:type="gramStart"/>
      <w:r w:rsidR="002F2FDE" w:rsidRPr="00DE6F68">
        <w:rPr>
          <w:color w:val="000000"/>
          <w:sz w:val="28"/>
          <w:szCs w:val="28"/>
        </w:rPr>
        <w:t>8.6.2026</w:t>
      </w:r>
      <w:proofErr w:type="gramEnd"/>
      <w:r>
        <w:rPr>
          <w:color w:val="000000"/>
          <w:sz w:val="28"/>
          <w:szCs w:val="28"/>
        </w:rPr>
        <w:t xml:space="preserve"> usnesením č. 265/26</w:t>
      </w:r>
      <w:r w:rsidR="002F2FDE" w:rsidRPr="00DE6F68">
        <w:rPr>
          <w:color w:val="000000"/>
          <w:sz w:val="28"/>
          <w:szCs w:val="28"/>
        </w:rPr>
        <w:t xml:space="preserve"> stanovilo počet členů zastupitelstva obce, který bude volen při volbách do zastupitelstev obcí v roce 2026.</w:t>
      </w:r>
    </w:p>
    <w:p w:rsidR="002F2FDE" w:rsidRPr="00DE6F68" w:rsidRDefault="002F2FDE" w:rsidP="002F2FDE">
      <w:pPr>
        <w:pStyle w:val="Normlnweb"/>
        <w:jc w:val="both"/>
        <w:rPr>
          <w:color w:val="000000"/>
          <w:sz w:val="28"/>
          <w:szCs w:val="28"/>
        </w:rPr>
      </w:pPr>
      <w:r w:rsidRPr="00DE6F68">
        <w:rPr>
          <w:color w:val="000000"/>
          <w:sz w:val="28"/>
          <w:szCs w:val="28"/>
        </w:rPr>
        <w:t xml:space="preserve">Počet členů Zastupitelstva obce </w:t>
      </w:r>
      <w:proofErr w:type="gramStart"/>
      <w:r w:rsidRPr="00DE6F68">
        <w:rPr>
          <w:color w:val="000000"/>
          <w:sz w:val="28"/>
          <w:szCs w:val="28"/>
        </w:rPr>
        <w:t>Týnec</w:t>
      </w:r>
      <w:r w:rsidR="00DE6F68" w:rsidRPr="00DE6F68">
        <w:rPr>
          <w:color w:val="000000"/>
          <w:sz w:val="28"/>
          <w:szCs w:val="28"/>
        </w:rPr>
        <w:t xml:space="preserve"> </w:t>
      </w:r>
      <w:r w:rsidRPr="00DE6F68">
        <w:rPr>
          <w:color w:val="000000"/>
          <w:sz w:val="28"/>
          <w:szCs w:val="28"/>
        </w:rPr>
        <w:t xml:space="preserve"> na</w:t>
      </w:r>
      <w:proofErr w:type="gramEnd"/>
      <w:r w:rsidRPr="00DE6F68">
        <w:rPr>
          <w:color w:val="000000"/>
          <w:sz w:val="28"/>
          <w:szCs w:val="28"/>
        </w:rPr>
        <w:t xml:space="preserve"> volební období 2026 – 2030</w:t>
      </w:r>
      <w:r w:rsidR="00DE6F68" w:rsidRPr="00DE6F68">
        <w:rPr>
          <w:color w:val="000000"/>
          <w:sz w:val="28"/>
          <w:szCs w:val="28"/>
        </w:rPr>
        <w:t xml:space="preserve"> je stanoven na </w:t>
      </w:r>
      <w:r w:rsidR="00DE6F68" w:rsidRPr="00DE6F68">
        <w:rPr>
          <w:b/>
          <w:color w:val="000000"/>
          <w:sz w:val="28"/>
          <w:szCs w:val="28"/>
        </w:rPr>
        <w:t>9 členů</w:t>
      </w:r>
      <w:r w:rsidRPr="00DE6F68">
        <w:rPr>
          <w:color w:val="000000"/>
          <w:sz w:val="28"/>
          <w:szCs w:val="28"/>
        </w:rPr>
        <w:t>.</w:t>
      </w:r>
    </w:p>
    <w:p w:rsidR="00DE6F68" w:rsidRDefault="00DE6F68" w:rsidP="002F2FDE">
      <w:pPr>
        <w:pStyle w:val="Normlnweb"/>
        <w:jc w:val="both"/>
        <w:rPr>
          <w:color w:val="000000"/>
          <w:sz w:val="28"/>
          <w:szCs w:val="28"/>
        </w:rPr>
      </w:pPr>
    </w:p>
    <w:p w:rsidR="00DE6F68" w:rsidRPr="00DE6F68" w:rsidRDefault="00DE6F68" w:rsidP="002F2FDE">
      <w:pPr>
        <w:pStyle w:val="Normlnweb"/>
        <w:jc w:val="both"/>
        <w:rPr>
          <w:color w:val="000000"/>
          <w:sz w:val="28"/>
          <w:szCs w:val="28"/>
        </w:rPr>
      </w:pPr>
    </w:p>
    <w:p w:rsidR="002C6C57" w:rsidRPr="00DE6F68" w:rsidRDefault="00D323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DE6F68" w:rsidRPr="00DE6F68">
        <w:rPr>
          <w:sz w:val="28"/>
          <w:szCs w:val="28"/>
        </w:rPr>
        <w:t>Šárka Brejchová</w:t>
      </w:r>
      <w:r>
        <w:rPr>
          <w:sz w:val="28"/>
          <w:szCs w:val="28"/>
        </w:rPr>
        <w:t xml:space="preserve"> v. r.</w:t>
      </w:r>
    </w:p>
    <w:p w:rsidR="00DE6F68" w:rsidRDefault="00CD01A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23EF">
        <w:rPr>
          <w:sz w:val="28"/>
          <w:szCs w:val="28"/>
        </w:rPr>
        <w:t xml:space="preserve">                                                                                        </w:t>
      </w:r>
      <w:r w:rsidR="00DE6F68" w:rsidRPr="00DE6F68">
        <w:rPr>
          <w:sz w:val="28"/>
          <w:szCs w:val="28"/>
        </w:rPr>
        <w:t xml:space="preserve"> starostka obce</w:t>
      </w:r>
    </w:p>
    <w:p w:rsidR="00D323EF" w:rsidRDefault="00D323EF">
      <w:pPr>
        <w:rPr>
          <w:sz w:val="28"/>
          <w:szCs w:val="28"/>
        </w:rPr>
      </w:pPr>
    </w:p>
    <w:p w:rsidR="00D323EF" w:rsidRDefault="00D323EF">
      <w:pPr>
        <w:rPr>
          <w:sz w:val="28"/>
          <w:szCs w:val="28"/>
        </w:rPr>
      </w:pPr>
    </w:p>
    <w:p w:rsidR="003E0EC2" w:rsidRDefault="00045F5D">
      <w:pPr>
        <w:rPr>
          <w:sz w:val="28"/>
          <w:szCs w:val="28"/>
        </w:rPr>
      </w:pPr>
      <w:r>
        <w:rPr>
          <w:sz w:val="28"/>
          <w:szCs w:val="28"/>
        </w:rPr>
        <w:t xml:space="preserve">V Týnci dne </w:t>
      </w:r>
      <w:proofErr w:type="gramStart"/>
      <w:r>
        <w:rPr>
          <w:sz w:val="28"/>
          <w:szCs w:val="28"/>
        </w:rPr>
        <w:t>13</w:t>
      </w:r>
      <w:r w:rsidR="00D323EF">
        <w:rPr>
          <w:sz w:val="28"/>
          <w:szCs w:val="28"/>
        </w:rPr>
        <w:t>.7.2026</w:t>
      </w:r>
      <w:proofErr w:type="gramEnd"/>
    </w:p>
    <w:p w:rsidR="00CD01A2" w:rsidRDefault="00CD01A2">
      <w:pPr>
        <w:rPr>
          <w:sz w:val="28"/>
          <w:szCs w:val="28"/>
        </w:rPr>
      </w:pPr>
      <w:bookmarkStart w:id="0" w:name="_GoBack"/>
      <w:bookmarkEnd w:id="0"/>
    </w:p>
    <w:p w:rsidR="003E0EC2" w:rsidRDefault="003E0EC2">
      <w:pPr>
        <w:rPr>
          <w:sz w:val="28"/>
          <w:szCs w:val="28"/>
        </w:rPr>
      </w:pPr>
      <w:r>
        <w:rPr>
          <w:sz w:val="28"/>
          <w:szCs w:val="28"/>
        </w:rPr>
        <w:t xml:space="preserve">Vyvěšeno:  </w:t>
      </w:r>
      <w:proofErr w:type="gramStart"/>
      <w:r>
        <w:rPr>
          <w:sz w:val="28"/>
          <w:szCs w:val="28"/>
        </w:rPr>
        <w:t>13.07.2026</w:t>
      </w:r>
      <w:proofErr w:type="gramEnd"/>
    </w:p>
    <w:p w:rsidR="003E0EC2" w:rsidRDefault="00836AFF">
      <w:pPr>
        <w:rPr>
          <w:sz w:val="28"/>
          <w:szCs w:val="28"/>
        </w:rPr>
      </w:pPr>
      <w:r>
        <w:rPr>
          <w:sz w:val="28"/>
          <w:szCs w:val="28"/>
        </w:rPr>
        <w:t xml:space="preserve">Sejmuto:    </w:t>
      </w:r>
    </w:p>
    <w:p w:rsidR="003E0EC2" w:rsidRDefault="003E0EC2">
      <w:pPr>
        <w:rPr>
          <w:sz w:val="28"/>
          <w:szCs w:val="28"/>
        </w:rPr>
      </w:pPr>
    </w:p>
    <w:p w:rsidR="00D323EF" w:rsidRDefault="00D323EF">
      <w:pPr>
        <w:rPr>
          <w:sz w:val="28"/>
          <w:szCs w:val="28"/>
        </w:rPr>
      </w:pPr>
    </w:p>
    <w:p w:rsidR="00D323EF" w:rsidRPr="00DE6F68" w:rsidRDefault="00D323EF">
      <w:pPr>
        <w:rPr>
          <w:sz w:val="28"/>
          <w:szCs w:val="28"/>
        </w:rPr>
      </w:pPr>
    </w:p>
    <w:sectPr w:rsidR="00D323EF" w:rsidRPr="00DE6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DE"/>
    <w:rsid w:val="00045F5D"/>
    <w:rsid w:val="002C6C57"/>
    <w:rsid w:val="002F2FDE"/>
    <w:rsid w:val="003E0EC2"/>
    <w:rsid w:val="00656919"/>
    <w:rsid w:val="00836AFF"/>
    <w:rsid w:val="00A32B2D"/>
    <w:rsid w:val="00CD01A2"/>
    <w:rsid w:val="00D323EF"/>
    <w:rsid w:val="00DC118B"/>
    <w:rsid w:val="00D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2026-07-13T15:03:00Z</cp:lastPrinted>
  <dcterms:created xsi:type="dcterms:W3CDTF">2026-07-13T15:04:00Z</dcterms:created>
  <dcterms:modified xsi:type="dcterms:W3CDTF">2026-07-13T15:04:00Z</dcterms:modified>
</cp:coreProperties>
</file>