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FD" w:rsidRDefault="00D160FD" w:rsidP="00D160FD">
      <w:pPr>
        <w:rPr>
          <w:sz w:val="28"/>
          <w:szCs w:val="28"/>
        </w:rPr>
      </w:pPr>
      <w:r w:rsidRPr="003F04D8">
        <w:rPr>
          <w:b/>
          <w:sz w:val="32"/>
          <w:szCs w:val="32"/>
          <w:u w:val="single"/>
        </w:rPr>
        <w:t>Obec Týnec,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28"/>
          <w:szCs w:val="28"/>
        </w:rPr>
        <w:t xml:space="preserve">Obecní úřad Týnec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69, 340 21 Janovice </w:t>
      </w:r>
      <w:proofErr w:type="spellStart"/>
      <w:r>
        <w:rPr>
          <w:sz w:val="28"/>
          <w:szCs w:val="28"/>
        </w:rPr>
        <w:t>n.Úhl</w:t>
      </w:r>
      <w:proofErr w:type="spellEnd"/>
      <w:r>
        <w:rPr>
          <w:sz w:val="28"/>
          <w:szCs w:val="28"/>
        </w:rPr>
        <w:t>., tel 376392539</w:t>
      </w:r>
    </w:p>
    <w:p w:rsidR="00D160FD" w:rsidRDefault="00D160FD" w:rsidP="00D160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8.8.2022</w:t>
      </w:r>
      <w:proofErr w:type="gramEnd"/>
    </w:p>
    <w:p w:rsidR="00D160FD" w:rsidRDefault="00D160FD" w:rsidP="00D160FD">
      <w:pPr>
        <w:rPr>
          <w:sz w:val="28"/>
          <w:szCs w:val="28"/>
        </w:rPr>
      </w:pPr>
    </w:p>
    <w:p w:rsidR="00D160FD" w:rsidRDefault="00D160FD" w:rsidP="00D160FD">
      <w:pPr>
        <w:ind w:left="0" w:firstLine="0"/>
        <w:rPr>
          <w:sz w:val="28"/>
          <w:szCs w:val="28"/>
        </w:rPr>
      </w:pPr>
    </w:p>
    <w:p w:rsidR="00D160FD" w:rsidRDefault="00D160FD" w:rsidP="00D160FD">
      <w:pPr>
        <w:ind w:left="0" w:firstLine="0"/>
        <w:rPr>
          <w:sz w:val="28"/>
          <w:szCs w:val="28"/>
        </w:rPr>
      </w:pPr>
    </w:p>
    <w:p w:rsidR="00D160FD" w:rsidRPr="002C63B6" w:rsidRDefault="00D160FD" w:rsidP="00D160FD">
      <w:pPr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C63B6">
        <w:rPr>
          <w:b/>
          <w:sz w:val="28"/>
          <w:szCs w:val="28"/>
        </w:rPr>
        <w:t xml:space="preserve"> Volby do obecního zastupitelstva konané </w:t>
      </w:r>
      <w:proofErr w:type="gramStart"/>
      <w:r w:rsidRPr="002C63B6">
        <w:rPr>
          <w:b/>
          <w:sz w:val="28"/>
          <w:szCs w:val="28"/>
        </w:rPr>
        <w:t>ve</w:t>
      </w:r>
      <w:r>
        <w:rPr>
          <w:b/>
          <w:sz w:val="28"/>
          <w:szCs w:val="28"/>
        </w:rPr>
        <w:t xml:space="preserve"> </w:t>
      </w:r>
      <w:r w:rsidRPr="002C63B6">
        <w:rPr>
          <w:b/>
          <w:sz w:val="28"/>
          <w:szCs w:val="28"/>
        </w:rPr>
        <w:t xml:space="preserve"> dnech</w:t>
      </w:r>
      <w:proofErr w:type="gramEnd"/>
      <w:r w:rsidRPr="002C63B6">
        <w:rPr>
          <w:b/>
          <w:sz w:val="28"/>
          <w:szCs w:val="28"/>
        </w:rPr>
        <w:t xml:space="preserve">  23. –</w:t>
      </w:r>
      <w:r>
        <w:rPr>
          <w:b/>
          <w:sz w:val="28"/>
          <w:szCs w:val="28"/>
        </w:rPr>
        <w:t xml:space="preserve"> 24. září </w:t>
      </w:r>
      <w:r w:rsidRPr="002C63B6">
        <w:rPr>
          <w:b/>
          <w:sz w:val="28"/>
          <w:szCs w:val="28"/>
        </w:rPr>
        <w:t>2022</w:t>
      </w:r>
    </w:p>
    <w:p w:rsidR="00D160FD" w:rsidRDefault="00D160FD" w:rsidP="00D160FD">
      <w:pPr>
        <w:ind w:left="0" w:firstLine="0"/>
        <w:rPr>
          <w:sz w:val="28"/>
          <w:szCs w:val="28"/>
        </w:rPr>
      </w:pPr>
    </w:p>
    <w:p w:rsidR="00D160FD" w:rsidRDefault="00D160FD" w:rsidP="00D160FD">
      <w:pPr>
        <w:ind w:left="0" w:firstLine="0"/>
        <w:rPr>
          <w:sz w:val="28"/>
          <w:szCs w:val="28"/>
        </w:rPr>
      </w:pPr>
    </w:p>
    <w:p w:rsidR="00D160FD" w:rsidRDefault="00D160FD" w:rsidP="00D160FD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Zastupitelstvo obce Týnec na svém 34. Zasedání stanovilo pro volební období 2022 – 2026 v souladu s § 67 a § 68 z.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128/2020 Sb. o obcích, počet členů zastupitelů na 9 ( devět).</w:t>
      </w:r>
    </w:p>
    <w:p w:rsidR="00D160FD" w:rsidRDefault="00D160FD" w:rsidP="00D160FD">
      <w:pPr>
        <w:ind w:left="0" w:firstLine="0"/>
        <w:rPr>
          <w:sz w:val="28"/>
          <w:szCs w:val="28"/>
        </w:rPr>
      </w:pPr>
    </w:p>
    <w:p w:rsidR="00D160FD" w:rsidRDefault="00D160FD" w:rsidP="00D160FD">
      <w:pPr>
        <w:ind w:left="0" w:firstLine="0"/>
        <w:rPr>
          <w:sz w:val="28"/>
          <w:szCs w:val="28"/>
        </w:rPr>
      </w:pPr>
    </w:p>
    <w:p w:rsidR="00D160FD" w:rsidRDefault="00D160FD" w:rsidP="00D160FD">
      <w:pPr>
        <w:ind w:left="0" w:firstLine="0"/>
        <w:rPr>
          <w:sz w:val="28"/>
          <w:szCs w:val="28"/>
        </w:rPr>
      </w:pPr>
    </w:p>
    <w:p w:rsidR="00D160FD" w:rsidRPr="004B3858" w:rsidRDefault="00D160FD" w:rsidP="00D160FD">
      <w:pPr>
        <w:ind w:left="0" w:firstLine="0"/>
        <w:jc w:val="center"/>
        <w:rPr>
          <w:b/>
          <w:sz w:val="32"/>
          <w:szCs w:val="32"/>
        </w:rPr>
      </w:pPr>
    </w:p>
    <w:p w:rsidR="00D160FD" w:rsidRPr="004B3858" w:rsidRDefault="00D160FD" w:rsidP="00D160FD">
      <w:pPr>
        <w:ind w:left="0" w:firstLine="0"/>
        <w:jc w:val="center"/>
        <w:rPr>
          <w:b/>
          <w:sz w:val="32"/>
          <w:szCs w:val="32"/>
        </w:rPr>
      </w:pPr>
    </w:p>
    <w:p w:rsidR="00D160FD" w:rsidRDefault="00D160FD" w:rsidP="00D160FD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D160FD" w:rsidRPr="00971C86" w:rsidRDefault="00D160FD" w:rsidP="00D160FD">
      <w:p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proofErr w:type="gramStart"/>
      <w:r>
        <w:rPr>
          <w:sz w:val="28"/>
          <w:szCs w:val="28"/>
        </w:rPr>
        <w:t xml:space="preserve">Alena  </w:t>
      </w:r>
      <w:proofErr w:type="spellStart"/>
      <w:r>
        <w:rPr>
          <w:sz w:val="28"/>
          <w:szCs w:val="28"/>
        </w:rPr>
        <w:t>Václavíčková</w:t>
      </w:r>
      <w:proofErr w:type="spellEnd"/>
      <w:proofErr w:type="gramEnd"/>
      <w:r>
        <w:rPr>
          <w:sz w:val="28"/>
          <w:szCs w:val="28"/>
        </w:rPr>
        <w:t>, starostka</w:t>
      </w: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Vyvěšeno </w:t>
      </w:r>
      <w:proofErr w:type="gramStart"/>
      <w:r>
        <w:rPr>
          <w:sz w:val="28"/>
          <w:szCs w:val="28"/>
        </w:rPr>
        <w:t>dne :  08.08.2022</w:t>
      </w:r>
      <w:proofErr w:type="gramEnd"/>
    </w:p>
    <w:p w:rsidR="00D160FD" w:rsidRPr="00971C86" w:rsidRDefault="00D160FD" w:rsidP="00D160FD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Sejmuto dne    : </w:t>
      </w:r>
      <w:proofErr w:type="gramStart"/>
      <w:r>
        <w:rPr>
          <w:sz w:val="28"/>
          <w:szCs w:val="28"/>
        </w:rPr>
        <w:t>25.09.2022</w:t>
      </w:r>
      <w:proofErr w:type="gramEnd"/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160FD" w:rsidRDefault="00D160FD" w:rsidP="00D160FD">
      <w:pPr>
        <w:ind w:left="0" w:firstLine="0"/>
        <w:rPr>
          <w:b/>
          <w:sz w:val="28"/>
          <w:szCs w:val="28"/>
          <w:u w:val="single"/>
        </w:rPr>
      </w:pPr>
    </w:p>
    <w:p w:rsidR="00DC7E52" w:rsidRDefault="00DC7E52">
      <w:bookmarkStart w:id="0" w:name="_GoBack"/>
      <w:bookmarkEnd w:id="0"/>
    </w:p>
    <w:sectPr w:rsidR="00DC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FD"/>
    <w:rsid w:val="00D160FD"/>
    <w:rsid w:val="00D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0FD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0FD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2022-08-08T14:56:00Z</dcterms:created>
  <dcterms:modified xsi:type="dcterms:W3CDTF">2022-08-08T14:57:00Z</dcterms:modified>
</cp:coreProperties>
</file>