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A" w:rsidRDefault="008D727A" w:rsidP="008D727A">
      <w:pPr>
        <w:jc w:val="both"/>
        <w:rPr>
          <w:b/>
        </w:rPr>
      </w:pPr>
      <w:r>
        <w:rPr>
          <w:b/>
          <w:u w:val="single"/>
        </w:rPr>
        <w:t xml:space="preserve">Obec Týnec </w:t>
      </w:r>
    </w:p>
    <w:p w:rsidR="008D727A" w:rsidRDefault="008D727A" w:rsidP="008D727A">
      <w:pPr>
        <w:jc w:val="both"/>
        <w:rPr>
          <w:b/>
        </w:rPr>
      </w:pPr>
      <w:r>
        <w:rPr>
          <w:b/>
        </w:rPr>
        <w:t xml:space="preserve">27. </w:t>
      </w:r>
      <w:proofErr w:type="gramStart"/>
      <w:r>
        <w:rPr>
          <w:b/>
        </w:rPr>
        <w:t>9.2021                             U S N E S E N Í     z 28</w:t>
      </w:r>
      <w:proofErr w:type="gramEnd"/>
      <w:r>
        <w:rPr>
          <w:b/>
        </w:rPr>
        <w:t xml:space="preserve">.  </w:t>
      </w:r>
      <w:proofErr w:type="gramStart"/>
      <w:r>
        <w:rPr>
          <w:b/>
        </w:rPr>
        <w:t>Zasedání   zastupitelstva</w:t>
      </w:r>
      <w:proofErr w:type="gramEnd"/>
      <w:r>
        <w:rPr>
          <w:b/>
        </w:rPr>
        <w:t xml:space="preserve"> obce Týnec,</w:t>
      </w:r>
    </w:p>
    <w:p w:rsidR="008D727A" w:rsidRDefault="008D727A" w:rsidP="008D727A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Které  se</w:t>
      </w:r>
      <w:proofErr w:type="gramEnd"/>
      <w:r>
        <w:rPr>
          <w:b/>
        </w:rPr>
        <w:t xml:space="preserve"> konalo dne 20. září 2021 od 19.30 hod. v Obecním domě</w:t>
      </w:r>
    </w:p>
    <w:p w:rsidR="008D727A" w:rsidRDefault="008D727A" w:rsidP="008D727A">
      <w:pPr>
        <w:jc w:val="both"/>
        <w:rPr>
          <w:b/>
        </w:rPr>
      </w:pPr>
    </w:p>
    <w:p w:rsidR="008D727A" w:rsidRDefault="008D727A" w:rsidP="008D727A">
      <w:pPr>
        <w:pStyle w:val="Odstavecseseznamem"/>
        <w:rPr>
          <w:b/>
        </w:rPr>
      </w:pPr>
      <w:r>
        <w:rPr>
          <w:b/>
        </w:rPr>
        <w:t>320/21 Starostka seznámila přítomné s rozšířeným programem zasedání. K navrženému programu nebyly žádné připomínky.</w:t>
      </w:r>
    </w:p>
    <w:p w:rsidR="008D727A" w:rsidRDefault="008D727A" w:rsidP="008D727A">
      <w:pPr>
        <w:pStyle w:val="Odstavecseseznamem"/>
        <w:rPr>
          <w:b/>
        </w:rPr>
      </w:pPr>
      <w:proofErr w:type="gramStart"/>
      <w:r>
        <w:rPr>
          <w:b/>
        </w:rPr>
        <w:t>P r o g r a m :</w:t>
      </w:r>
      <w:proofErr w:type="gramEnd"/>
    </w:p>
    <w:p w:rsidR="008D727A" w:rsidRDefault="008D727A" w:rsidP="008D727A">
      <w:pPr>
        <w:pStyle w:val="Odstavecseseznamem"/>
      </w:pPr>
      <w:r>
        <w:rPr>
          <w:b/>
        </w:rPr>
        <w:t xml:space="preserve">1/ </w:t>
      </w:r>
      <w:r>
        <w:t xml:space="preserve"> Zahájení</w:t>
      </w:r>
    </w:p>
    <w:p w:rsidR="008D727A" w:rsidRDefault="008D727A" w:rsidP="008D727A">
      <w:pPr>
        <w:pStyle w:val="Odstavecseseznamem"/>
      </w:pPr>
      <w:r>
        <w:rPr>
          <w:b/>
        </w:rPr>
        <w:t xml:space="preserve">2/  </w:t>
      </w:r>
      <w:r>
        <w:t xml:space="preserve">Vyhodnocení </w:t>
      </w:r>
      <w:proofErr w:type="gramStart"/>
      <w:r>
        <w:t>akcí  za</w:t>
      </w:r>
      <w:proofErr w:type="gramEnd"/>
      <w:r>
        <w:t xml:space="preserve"> 1.pololetí 2021</w:t>
      </w:r>
    </w:p>
    <w:p w:rsidR="008D727A" w:rsidRDefault="008D727A" w:rsidP="008D727A">
      <w:pPr>
        <w:pStyle w:val="Odstavecseseznamem"/>
        <w:rPr>
          <w:b/>
        </w:rPr>
      </w:pPr>
      <w:r>
        <w:rPr>
          <w:b/>
        </w:rPr>
        <w:t xml:space="preserve">3/  R ů z n é </w:t>
      </w:r>
    </w:p>
    <w:p w:rsidR="008D727A" w:rsidRDefault="008D727A" w:rsidP="008D727A">
      <w:pPr>
        <w:pStyle w:val="Odstavecseseznamem"/>
        <w:rPr>
          <w:b/>
        </w:rPr>
      </w:pPr>
      <w:r>
        <w:rPr>
          <w:b/>
        </w:rPr>
        <w:t xml:space="preserve">4/  Rozpočtové opatření </w:t>
      </w:r>
    </w:p>
    <w:p w:rsidR="008D727A" w:rsidRDefault="008D727A" w:rsidP="008D727A">
      <w:pPr>
        <w:pStyle w:val="Odstavecseseznamem"/>
        <w:rPr>
          <w:b/>
        </w:rPr>
      </w:pPr>
      <w:r>
        <w:rPr>
          <w:b/>
        </w:rPr>
        <w:t>5/  Závěr</w:t>
      </w:r>
    </w:p>
    <w:p w:rsidR="008D727A" w:rsidRDefault="008D727A" w:rsidP="008D727A">
      <w:pPr>
        <w:pStyle w:val="Odstavecseseznamem"/>
        <w:rPr>
          <w:b/>
        </w:rPr>
      </w:pPr>
      <w:proofErr w:type="gramStart"/>
      <w:r>
        <w:rPr>
          <w:b/>
        </w:rPr>
        <w:t>( Hlasování</w:t>
      </w:r>
      <w:proofErr w:type="gramEnd"/>
      <w:r>
        <w:rPr>
          <w:b/>
        </w:rPr>
        <w:t>: pro – 9, proti – 0, zdržel  se – 0)</w:t>
      </w:r>
    </w:p>
    <w:p w:rsidR="008D727A" w:rsidRDefault="008D727A" w:rsidP="008D727A">
      <w:pPr>
        <w:pStyle w:val="Odstavecseseznamem"/>
        <w:rPr>
          <w:b/>
        </w:rPr>
      </w:pPr>
    </w:p>
    <w:p w:rsidR="008D727A" w:rsidRDefault="008D727A" w:rsidP="008D727A">
      <w:pPr>
        <w:pStyle w:val="Odstavecseseznamem"/>
        <w:rPr>
          <w:b/>
        </w:rPr>
      </w:pPr>
      <w:r>
        <w:rPr>
          <w:b/>
        </w:rPr>
        <w:t xml:space="preserve">321/21 </w:t>
      </w:r>
    </w:p>
    <w:p w:rsidR="008D727A" w:rsidRDefault="008D727A" w:rsidP="008D727A">
      <w:pPr>
        <w:pStyle w:val="Odstavecseseznamem"/>
        <w:rPr>
          <w:b/>
        </w:rPr>
      </w:pPr>
      <w:r>
        <w:t xml:space="preserve">Starostka seznámila s akcemi, které proběhly do současné doby. Největší akci byla oprava MK v Týnci, která </w:t>
      </w:r>
      <w:proofErr w:type="gramStart"/>
      <w:r>
        <w:t>proběhla</w:t>
      </w:r>
      <w:proofErr w:type="gramEnd"/>
      <w:r>
        <w:t xml:space="preserve"> v měsících březen – květen 2021 za částku cca 2.000 000,- Kč. Další akcí byla oprava MK v </w:t>
      </w:r>
      <w:proofErr w:type="spellStart"/>
      <w:r>
        <w:t>Rozpáralce</w:t>
      </w:r>
      <w:proofErr w:type="spellEnd"/>
      <w:r>
        <w:t xml:space="preserve">, dále je připravena rekonstrukce veřejného osvětlení v obci Loreta, která se zdržela získáním povolení územního souhlasu. Obec toto povolení obdržela minulý týden a od </w:t>
      </w:r>
      <w:proofErr w:type="gramStart"/>
      <w:r>
        <w:t>20</w:t>
      </w:r>
      <w:proofErr w:type="gramEnd"/>
      <w:r>
        <w:t>.</w:t>
      </w:r>
      <w:proofErr w:type="gramStart"/>
      <w:r>
        <w:t>září</w:t>
      </w:r>
      <w:proofErr w:type="gramEnd"/>
      <w:r>
        <w:t xml:space="preserve">  2021 se již začíná tato akce realizovat. Bude dokončena v listopadu 2021. Proběhla oprava vnějšího pláště </w:t>
      </w:r>
      <w:proofErr w:type="gramStart"/>
      <w:r>
        <w:t>vodojemu  v Týnci</w:t>
      </w:r>
      <w:proofErr w:type="gramEnd"/>
      <w:r>
        <w:t>, která měla být realizována již  v roce 2020, odloženo v důsledku Covid</w:t>
      </w:r>
      <w:r>
        <w:t>-</w:t>
      </w:r>
      <w:r>
        <w:t xml:space="preserve">19. Ještě je připraveno opravení a rozšíření místa pod kontejnery u </w:t>
      </w:r>
      <w:proofErr w:type="gramStart"/>
      <w:r>
        <w:t>čp.90</w:t>
      </w:r>
      <w:proofErr w:type="gramEnd"/>
      <w:r>
        <w:t xml:space="preserve"> a dále vybudování </w:t>
      </w:r>
      <w:proofErr w:type="spellStart"/>
      <w:r>
        <w:t>mlatového</w:t>
      </w:r>
      <w:proofErr w:type="spellEnd"/>
      <w:r>
        <w:t xml:space="preserve"> chodníku přes pozemek bývalé fary. Dále upravení prostoru bývalé fary a na jaře osazení dětských prvků. Je zadáno vyčištění vodojemu a umístění nových nerezových žebříků. Toto bylo již jednou odloženo z důvodů špatného </w:t>
      </w:r>
      <w:proofErr w:type="gramStart"/>
      <w:r>
        <w:t xml:space="preserve">počasí. . </w:t>
      </w:r>
      <w:r>
        <w:rPr>
          <w:b/>
        </w:rPr>
        <w:t>Informaci</w:t>
      </w:r>
      <w:proofErr w:type="gramEnd"/>
      <w:r>
        <w:rPr>
          <w:b/>
        </w:rPr>
        <w:t xml:space="preserve"> vzalo zastupitelstvo na vědomí.</w:t>
      </w:r>
    </w:p>
    <w:p w:rsidR="008D727A" w:rsidRDefault="008D727A" w:rsidP="008D727A">
      <w:pPr>
        <w:pStyle w:val="Odstavecseseznamem"/>
        <w:rPr>
          <w:b/>
        </w:rPr>
      </w:pPr>
    </w:p>
    <w:p w:rsidR="008D727A" w:rsidRDefault="008D727A" w:rsidP="008D727A">
      <w:pPr>
        <w:ind w:left="708" w:firstLine="42"/>
      </w:pPr>
      <w:r>
        <w:rPr>
          <w:b/>
        </w:rPr>
        <w:t>322/21</w:t>
      </w:r>
      <w:r>
        <w:t xml:space="preserve"> Společnost </w:t>
      </w:r>
      <w:proofErr w:type="spellStart"/>
      <w:r>
        <w:t>Senergos</w:t>
      </w:r>
      <w:proofErr w:type="spellEnd"/>
      <w:r>
        <w:t xml:space="preserve"> Nevřeň zaslal Smlouvu o zřízení věcného břemene - služebnosti     o uložení elektrického kabelu v Týnci, část obce Loreta a to připojení pro RD manželů Mariášových, </w:t>
      </w:r>
      <w:proofErr w:type="gramStart"/>
      <w:r>
        <w:t>par.č.</w:t>
      </w:r>
      <w:proofErr w:type="gramEnd"/>
      <w:r>
        <w:t>197/24 NN</w:t>
      </w:r>
    </w:p>
    <w:p w:rsidR="008D727A" w:rsidRDefault="008D727A" w:rsidP="008D727A">
      <w:pPr>
        <w:pStyle w:val="Odstavecseseznamem"/>
        <w:numPr>
          <w:ilvl w:val="0"/>
          <w:numId w:val="1"/>
        </w:numPr>
        <w:rPr>
          <w:b/>
        </w:rPr>
      </w:pPr>
      <w: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0, )</w:t>
      </w:r>
    </w:p>
    <w:p w:rsidR="008D727A" w:rsidRDefault="008D727A" w:rsidP="008D727A">
      <w:pPr>
        <w:pStyle w:val="Odstavecseseznamem"/>
      </w:pPr>
    </w:p>
    <w:p w:rsidR="008D727A" w:rsidRDefault="008D727A" w:rsidP="008D727A">
      <w:pPr>
        <w:pStyle w:val="Odstavecseseznamem"/>
      </w:pPr>
      <w:r>
        <w:rPr>
          <w:b/>
        </w:rPr>
        <w:t>323/21</w:t>
      </w:r>
      <w:r>
        <w:t xml:space="preserve"> Pošumavská odpadová, s.r.o. zaslala  obci Týnec žádost o projednání a odsouhlasení, schválení navýšení základního kapitálu společnosti ve </w:t>
      </w:r>
      <w:proofErr w:type="gramStart"/>
      <w:r>
        <w:t>znění : ZO</w:t>
      </w:r>
      <w:proofErr w:type="gramEnd"/>
      <w:r>
        <w:t xml:space="preserve"> Týnec schválilo,</w:t>
      </w:r>
      <w:r>
        <w:t xml:space="preserve"> </w:t>
      </w:r>
      <w:bookmarkStart w:id="0" w:name="_GoBack"/>
      <w:bookmarkEnd w:id="0"/>
      <w:r>
        <w:t>aby nové vklady do společnosti Pošumavská odpadová, s.r.o., byly upsány takto :</w:t>
      </w:r>
    </w:p>
    <w:p w:rsidR="008D727A" w:rsidRDefault="008D727A" w:rsidP="008D727A">
      <w:pPr>
        <w:pStyle w:val="Odstavecseseznamem"/>
        <w:numPr>
          <w:ilvl w:val="0"/>
          <w:numId w:val="2"/>
        </w:numPr>
      </w:pPr>
      <w:r>
        <w:t>Schválilo navýšení základního kapitálu společnosti Pošumavská odpadová, s.r.o. na výši 2.345.150,- Kč,</w:t>
      </w:r>
    </w:p>
    <w:p w:rsidR="008D727A" w:rsidRDefault="008D727A" w:rsidP="008D727A">
      <w:pPr>
        <w:pStyle w:val="Odstavecseseznamem"/>
        <w:numPr>
          <w:ilvl w:val="0"/>
          <w:numId w:val="2"/>
        </w:numPr>
      </w:pPr>
      <w:r>
        <w:t xml:space="preserve">Souhlasilo s tím, aby nové vklady do společnosti Pošumavská </w:t>
      </w:r>
      <w:proofErr w:type="spellStart"/>
      <w:r>
        <w:t>odpadová,s.r.o</w:t>
      </w:r>
      <w:proofErr w:type="spellEnd"/>
      <w:r>
        <w:t xml:space="preserve">., byly upsány </w:t>
      </w:r>
      <w:proofErr w:type="gramStart"/>
      <w:r>
        <w:t>takto :</w:t>
      </w:r>
      <w:proofErr w:type="gramEnd"/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Stávající společník město Klatovy navýší svůj vklad na novou celkovou výši 1.180.000,- Kč a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lastRenderedPageBreak/>
        <w:t xml:space="preserve">Přistupující noví společníci město Švihov, obec Pocinovice, obec Libkov, obec Loučim a obec </w:t>
      </w:r>
      <w:proofErr w:type="gramStart"/>
      <w:r>
        <w:t>Neurazy  vloží</w:t>
      </w:r>
      <w:proofErr w:type="gramEnd"/>
      <w:r>
        <w:t xml:space="preserve"> vklad ve výši odpovídající počtu obyvatel dané obce násobeného 30,- Kč, konkrétní výše vkladů jednotlivých společníků jsou uvedeny v návrhu společenské smlouvy,</w:t>
      </w:r>
    </w:p>
    <w:p w:rsidR="008D727A" w:rsidRDefault="008D727A" w:rsidP="008D727A">
      <w:pPr>
        <w:pStyle w:val="Odstavecseseznamem"/>
        <w:numPr>
          <w:ilvl w:val="0"/>
          <w:numId w:val="2"/>
        </w:numPr>
      </w:pPr>
      <w:r>
        <w:t xml:space="preserve">Schválilo novou společenskou smlouvu společnosti Pošumavská odpadová, s.r.o. dle přiloženého </w:t>
      </w:r>
      <w:proofErr w:type="gramStart"/>
      <w:r>
        <w:t>návrhu  a ukládá</w:t>
      </w:r>
      <w:proofErr w:type="gramEnd"/>
      <w:r>
        <w:t xml:space="preserve"> starostovi města v tomto smyslu hlasovat na valné hromadě společnosti.</w:t>
      </w:r>
    </w:p>
    <w:p w:rsidR="008D727A" w:rsidRDefault="008D727A" w:rsidP="008D727A">
      <w:pPr>
        <w:pStyle w:val="Odstavecseseznamem"/>
        <w:ind w:left="1080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8D727A" w:rsidRDefault="008D727A" w:rsidP="008D727A">
      <w:pPr>
        <w:pStyle w:val="Odstavecseseznamem"/>
        <w:ind w:left="1080"/>
        <w:rPr>
          <w:b/>
        </w:rPr>
      </w:pPr>
    </w:p>
    <w:p w:rsidR="008D727A" w:rsidRDefault="008D727A" w:rsidP="008D727A">
      <w:pPr>
        <w:pStyle w:val="Odstavecseseznamem"/>
        <w:ind w:left="1080"/>
        <w:rPr>
          <w:b/>
        </w:rPr>
      </w:pPr>
      <w:r>
        <w:rPr>
          <w:b/>
        </w:rPr>
        <w:t>324/21  Na VĚDOMÍ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Ministerstvo vnitra zaslalo obci informaci pod </w:t>
      </w:r>
      <w:proofErr w:type="gramStart"/>
      <w:r>
        <w:t>č.j.</w:t>
      </w:r>
      <w:proofErr w:type="gramEnd"/>
      <w:r>
        <w:t xml:space="preserve"> MV-90163-75/ODK-2020 týkající se vyhlašování obecně závazných vyhlášek a nařízení obcí.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HS ZS Plzeňského kraje zaslal informaci o ukončení </w:t>
      </w:r>
      <w:proofErr w:type="spellStart"/>
      <w:r>
        <w:t>vyjímky</w:t>
      </w:r>
      <w:proofErr w:type="spellEnd"/>
      <w:r>
        <w:t xml:space="preserve"> z povinnosti užívání pneumatik pro zimní období pod č-j- HSPM-20-31/2021 ÚIZS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 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Oznámení MV pod </w:t>
      </w:r>
      <w:proofErr w:type="gramStart"/>
      <w:r>
        <w:t>č.j.</w:t>
      </w:r>
      <w:proofErr w:type="gramEnd"/>
      <w:r>
        <w:t xml:space="preserve"> MV-1070156-7/VS-2021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Městský  úřad Klatovy zaslal pod  č.j. OVÚP- 7218/21/Han územní souhlas záměr umístění stavby vodovodní a kanalizační přípojky v </w:t>
      </w:r>
      <w:proofErr w:type="spellStart"/>
      <w:r>
        <w:t>k.ú.Týnec</w:t>
      </w:r>
      <w:proofErr w:type="spellEnd"/>
      <w:r>
        <w:t xml:space="preserve"> u Janovic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34/2+p.č.514/8+p.č.514/11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Městský úřad Klatovy zaslal </w:t>
      </w:r>
      <w:proofErr w:type="spellStart"/>
      <w:r>
        <w:t>pod.č.j.ŽP</w:t>
      </w:r>
      <w:proofErr w:type="spellEnd"/>
      <w:r>
        <w:t xml:space="preserve">/421/21/kli  povolení k nakládání s vodami s umístěním na pozemku </w:t>
      </w:r>
      <w:proofErr w:type="gramStart"/>
      <w:r>
        <w:t>p.č.</w:t>
      </w:r>
      <w:proofErr w:type="gramEnd"/>
      <w:r>
        <w:t xml:space="preserve">197/12 pro </w:t>
      </w:r>
      <w:proofErr w:type="spellStart"/>
      <w:r>
        <w:t>ing.Pavel</w:t>
      </w:r>
      <w:proofErr w:type="spellEnd"/>
      <w:r>
        <w:t xml:space="preserve"> </w:t>
      </w:r>
      <w:proofErr w:type="spellStart"/>
      <w:r>
        <w:t>Klasna</w:t>
      </w:r>
      <w:proofErr w:type="spellEnd"/>
      <w:r>
        <w:t>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Naše odpady, zapsaný spolek se sídlem Uherčice zaslal dopis k nově vzniklému spolku, který prozatím sdružuje 56 obcí a žádá o přihlášení do tohoto spolku. Po projednání tuto informaci vzalo zastupitelstvo na vědomí.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Plzeňský kraj zaslal pod </w:t>
      </w:r>
      <w:proofErr w:type="gramStart"/>
      <w:r>
        <w:t>č.j.</w:t>
      </w:r>
      <w:proofErr w:type="gramEnd"/>
      <w:r>
        <w:t xml:space="preserve"> PK- PRÁV/291/21 Žádost o zastavení dětských exekucí ve věci problematiky tzv. dětských dlužníků, jakožto nezletilých poplatníků za provoz systému shromažďování, sběru, přepravy, třídění, využívání a odstraňování komunálních odpadů.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MV, odbor všeobecné správy zaslal oznámení  pod </w:t>
      </w:r>
      <w:proofErr w:type="gramStart"/>
      <w:r>
        <w:t>č.j.</w:t>
      </w:r>
      <w:proofErr w:type="gramEnd"/>
      <w:r>
        <w:t xml:space="preserve"> MV-145143-3/VS-2021 o zajištění prostředků pro hygienicko-protiepidemická opatření ve volbách do PS Parlamentu České republiky 2021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Městský úřad Klatovy zaslal pod </w:t>
      </w:r>
      <w:proofErr w:type="gramStart"/>
      <w:r>
        <w:t>č.j.</w:t>
      </w:r>
      <w:proofErr w:type="gramEnd"/>
      <w:r>
        <w:t xml:space="preserve"> OVÚP/6492/21/</w:t>
      </w:r>
      <w:proofErr w:type="spellStart"/>
      <w:r>
        <w:t>tr</w:t>
      </w:r>
      <w:proofErr w:type="spellEnd"/>
      <w:r>
        <w:t xml:space="preserve"> oznámení o zahájení společného řízení přístavby RD  čp.141 v Týnci na pozemku parc.č.556 v katastrálním území Týnec u Janovic nad Úhlavou.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Obec Týnec obdržela od projektové kanceláře krycí list soupisu prací stavební úpravy na bytové jednotky v objektu </w:t>
      </w:r>
      <w:proofErr w:type="gramStart"/>
      <w:r>
        <w:t>čp.6, která</w:t>
      </w:r>
      <w:proofErr w:type="gramEnd"/>
      <w:r>
        <w:t xml:space="preserve"> činí 6 811 450,- Kč.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V přípravách na tuto opravu je nutné nadále pokračovat.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lastRenderedPageBreak/>
        <w:t>Městský  úřad, odbor výstavby a územního plánování, pracoviště KT stavební záměr pro Petr Daniš na pozemku parc.č.55/8, parc.č.55/32, parc.č.55/33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Týnec u Janovic nad Úhlavou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Krajský úřad PK zaslal pozvánku na konzultační den pro obecní úřady na téma místní poplatky a jejich správa , který proběhne dne </w:t>
      </w:r>
      <w:proofErr w:type="gramStart"/>
      <w:r>
        <w:t>18.11.2021 .Tento</w:t>
      </w:r>
      <w:proofErr w:type="gramEnd"/>
      <w:r>
        <w:t xml:space="preserve"> termín již je pro obec nepoužitelný.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Městský úřad Klatovy zaslal pod </w:t>
      </w:r>
      <w:proofErr w:type="gramStart"/>
      <w:r>
        <w:t>č.j.</w:t>
      </w:r>
      <w:proofErr w:type="gramEnd"/>
      <w:r>
        <w:t xml:space="preserve"> OVÚP /7282/21 souhlas s provedením změny stavebního záměru pro Martin Fritz na pozemku parc.č.433/5,433/93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V katastrálním území Týnec u Janovic nad Úhlavou.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Informace o podzimním sběru velkoobjemového a nebezpečného odpadu, který se bude konat dne </w:t>
      </w:r>
      <w:proofErr w:type="gramStart"/>
      <w:r>
        <w:t>13.listopadu</w:t>
      </w:r>
      <w:proofErr w:type="gramEnd"/>
      <w:r>
        <w:t xml:space="preserve"> 2021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Informace o přípravě a konání voleb do PS v říjnu 2021.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proofErr w:type="gramStart"/>
      <w:r>
        <w:t>Informace o podepsán</w:t>
      </w:r>
      <w:proofErr w:type="gramEnd"/>
      <w:r>
        <w:t xml:space="preserve"> starostkou  dotace  ve výši 280 000,- na rekonstrukci světel v Loretě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Informace o schůzce k dálkovému vodovodu Nýrsko – Plzeň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Příprava adventního koncertu v kostele v Týnci, která bude upřesněna příští zastupitelstvo po dohodě s hrající skupinou. Termín </w:t>
      </w:r>
      <w:proofErr w:type="gramStart"/>
      <w:r>
        <w:t>18.12.2021</w:t>
      </w:r>
      <w:proofErr w:type="gramEnd"/>
      <w:r>
        <w:t xml:space="preserve"> od 15,30 hod.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Informace o zaslaném </w:t>
      </w:r>
      <w:proofErr w:type="gramStart"/>
      <w:r>
        <w:t>dopisu  nových</w:t>
      </w:r>
      <w:proofErr w:type="gramEnd"/>
      <w:r>
        <w:t xml:space="preserve"> majitelů lesů polesí Týnec odkoupených od společnosti </w:t>
      </w:r>
      <w:proofErr w:type="spellStart"/>
      <w:r>
        <w:t>Kolowratovy</w:t>
      </w:r>
      <w:proofErr w:type="spellEnd"/>
      <w:r>
        <w:t xml:space="preserve"> lesy, a.s. a pana Maxmiliána </w:t>
      </w:r>
      <w:proofErr w:type="spellStart"/>
      <w:r>
        <w:t>Kolowrat</w:t>
      </w:r>
      <w:proofErr w:type="spellEnd"/>
      <w:r>
        <w:t>-Krakovského.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>Informace o OPP na odpracování 300 hodin panem Janem Knotkem</w:t>
      </w:r>
    </w:p>
    <w:p w:rsidR="008D727A" w:rsidRDefault="008D727A" w:rsidP="008D727A">
      <w:pPr>
        <w:pStyle w:val="Odstavecseseznamem"/>
        <w:numPr>
          <w:ilvl w:val="0"/>
          <w:numId w:val="1"/>
        </w:numPr>
      </w:pPr>
      <w:r>
        <w:t xml:space="preserve">Informace a </w:t>
      </w:r>
      <w:proofErr w:type="gramStart"/>
      <w:r>
        <w:t>žádost  zastupitelů</w:t>
      </w:r>
      <w:proofErr w:type="gramEnd"/>
      <w:r>
        <w:t xml:space="preserve"> o provedení vyčištění příkopu v Loretě, oslovení k vyčíslení  finanční částky akce pana Křena, a pana </w:t>
      </w:r>
      <w:proofErr w:type="spellStart"/>
      <w:r>
        <w:t>Gumana</w:t>
      </w:r>
      <w:proofErr w:type="spellEnd"/>
    </w:p>
    <w:p w:rsidR="008D727A" w:rsidRDefault="008D727A" w:rsidP="008D727A">
      <w:r>
        <w:rPr>
          <w:b/>
        </w:rPr>
        <w:t>325/21</w:t>
      </w:r>
      <w:r>
        <w:t xml:space="preserve">  Rozpočtové opatření </w:t>
      </w:r>
      <w:proofErr w:type="gramStart"/>
      <w:r>
        <w:t>č.5 /21</w:t>
      </w:r>
      <w:proofErr w:type="gramEnd"/>
    </w:p>
    <w:p w:rsidR="008D727A" w:rsidRDefault="008D727A" w:rsidP="008D727A">
      <w:r>
        <w:t xml:space="preserve">                   Zastupitelstvo obce vzalo rozpočtové opatření provedené starostkou na vědomí.</w:t>
      </w:r>
    </w:p>
    <w:p w:rsidR="008D727A" w:rsidRDefault="008D727A" w:rsidP="008D727A">
      <w:r>
        <w:rPr>
          <w:b/>
        </w:rPr>
        <w:t>326/21</w:t>
      </w:r>
      <w:r>
        <w:t xml:space="preserve"> Starostka poděkovala zastupitelům za účast, další jednání se bude konat dne </w:t>
      </w:r>
      <w:proofErr w:type="gramStart"/>
      <w:r>
        <w:t>25.10.2021</w:t>
      </w:r>
      <w:proofErr w:type="gramEnd"/>
      <w:r>
        <w:t xml:space="preserve"> od 19.00 hod. a na programu je příprava rozpočtu na rok 2022, zajištění sběru velkoobjemového a nebezpečného odpadu a další.</w:t>
      </w:r>
    </w:p>
    <w:p w:rsidR="008D727A" w:rsidRDefault="008D727A" w:rsidP="008D727A">
      <w:proofErr w:type="gramStart"/>
      <w:r>
        <w:t>Zapsala : Vladimíra</w:t>
      </w:r>
      <w:proofErr w:type="gramEnd"/>
      <w:r>
        <w:t xml:space="preserve"> </w:t>
      </w:r>
      <w:proofErr w:type="spellStart"/>
      <w:r>
        <w:t>Kompertová</w:t>
      </w:r>
      <w:proofErr w:type="spellEnd"/>
    </w:p>
    <w:p w:rsidR="008D727A" w:rsidRDefault="008D727A" w:rsidP="008D727A">
      <w:proofErr w:type="gramStart"/>
      <w:r>
        <w:t>Ověřovatelé : Šárka</w:t>
      </w:r>
      <w:proofErr w:type="gramEnd"/>
      <w:r>
        <w:t xml:space="preserve"> Brejchová                Milan </w:t>
      </w:r>
      <w:proofErr w:type="spellStart"/>
      <w:r>
        <w:t>Hanzelín</w:t>
      </w:r>
      <w:proofErr w:type="spellEnd"/>
    </w:p>
    <w:p w:rsidR="008D727A" w:rsidRDefault="008D727A" w:rsidP="008D72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8D727A" w:rsidRDefault="008D727A" w:rsidP="008D727A">
      <w:pPr>
        <w:pStyle w:val="Odstavecseseznamem"/>
        <w:rPr>
          <w:b/>
        </w:rPr>
      </w:pPr>
    </w:p>
    <w:p w:rsidR="000A2737" w:rsidRDefault="000A2737"/>
    <w:sectPr w:rsidR="000A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D9A"/>
    <w:multiLevelType w:val="hybridMultilevel"/>
    <w:tmpl w:val="A782AF74"/>
    <w:lvl w:ilvl="0" w:tplc="B22A688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7E682B94"/>
    <w:multiLevelType w:val="hybridMultilevel"/>
    <w:tmpl w:val="AFD61B7E"/>
    <w:lvl w:ilvl="0" w:tplc="62F26C4A">
      <w:start w:val="1"/>
      <w:numFmt w:val="lowerLetter"/>
      <w:lvlText w:val="%1)"/>
      <w:lvlJc w:val="left"/>
      <w:pPr>
        <w:ind w:left="3337" w:hanging="360"/>
      </w:pPr>
    </w:lvl>
    <w:lvl w:ilvl="1" w:tplc="04050019">
      <w:start w:val="1"/>
      <w:numFmt w:val="lowerLetter"/>
      <w:lvlText w:val="%2."/>
      <w:lvlJc w:val="left"/>
      <w:pPr>
        <w:ind w:left="4057" w:hanging="360"/>
      </w:pPr>
    </w:lvl>
    <w:lvl w:ilvl="2" w:tplc="0405001B">
      <w:start w:val="1"/>
      <w:numFmt w:val="lowerRoman"/>
      <w:lvlText w:val="%3."/>
      <w:lvlJc w:val="right"/>
      <w:pPr>
        <w:ind w:left="4777" w:hanging="180"/>
      </w:pPr>
    </w:lvl>
    <w:lvl w:ilvl="3" w:tplc="0405000F">
      <w:start w:val="1"/>
      <w:numFmt w:val="decimal"/>
      <w:lvlText w:val="%4."/>
      <w:lvlJc w:val="left"/>
      <w:pPr>
        <w:ind w:left="5497" w:hanging="360"/>
      </w:pPr>
    </w:lvl>
    <w:lvl w:ilvl="4" w:tplc="04050019">
      <w:start w:val="1"/>
      <w:numFmt w:val="lowerLetter"/>
      <w:lvlText w:val="%5."/>
      <w:lvlJc w:val="left"/>
      <w:pPr>
        <w:ind w:left="6217" w:hanging="360"/>
      </w:pPr>
    </w:lvl>
    <w:lvl w:ilvl="5" w:tplc="0405001B">
      <w:start w:val="1"/>
      <w:numFmt w:val="lowerRoman"/>
      <w:lvlText w:val="%6."/>
      <w:lvlJc w:val="right"/>
      <w:pPr>
        <w:ind w:left="6937" w:hanging="180"/>
      </w:pPr>
    </w:lvl>
    <w:lvl w:ilvl="6" w:tplc="0405000F">
      <w:start w:val="1"/>
      <w:numFmt w:val="decimal"/>
      <w:lvlText w:val="%7."/>
      <w:lvlJc w:val="left"/>
      <w:pPr>
        <w:ind w:left="7657" w:hanging="360"/>
      </w:pPr>
    </w:lvl>
    <w:lvl w:ilvl="7" w:tplc="04050019">
      <w:start w:val="1"/>
      <w:numFmt w:val="lowerLetter"/>
      <w:lvlText w:val="%8."/>
      <w:lvlJc w:val="left"/>
      <w:pPr>
        <w:ind w:left="8377" w:hanging="360"/>
      </w:pPr>
    </w:lvl>
    <w:lvl w:ilvl="8" w:tplc="0405001B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7A"/>
    <w:rsid w:val="000A2737"/>
    <w:rsid w:val="008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2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2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2021-10-11T14:46:00Z</dcterms:created>
  <dcterms:modified xsi:type="dcterms:W3CDTF">2021-10-11T14:48:00Z</dcterms:modified>
</cp:coreProperties>
</file>